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5D" w:rsidRPr="007D3972" w:rsidRDefault="00D7575D" w:rsidP="007D39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spacing w:line="259" w:lineRule="auto"/>
        <w:rPr>
          <w:rFonts w:ascii="Arial Unicode MS" w:hAnsi="Arial Unicode MS"/>
          <w:sz w:val="24"/>
          <w:szCs w:val="24"/>
          <w:u w:color="000000"/>
        </w:rPr>
      </w:pPr>
    </w:p>
    <w:p w:rsidR="00D7575D" w:rsidRDefault="00270558" w:rsidP="00D81E25">
      <w:pPr>
        <w:pStyle w:val="Intestazione"/>
        <w:tabs>
          <w:tab w:val="clear" w:pos="4819"/>
        </w:tabs>
        <w:jc w:val="center"/>
        <w:rPr>
          <w:b/>
          <w:bCs/>
          <w:sz w:val="10"/>
          <w:szCs w:val="10"/>
        </w:rPr>
      </w:pPr>
      <w:r>
        <w:rPr>
          <w:noProof/>
          <w:lang w:eastAsia="it-IT"/>
        </w:rPr>
        <w:drawing>
          <wp:inline distT="0" distB="0" distL="0" distR="0">
            <wp:extent cx="314325" cy="304800"/>
            <wp:effectExtent l="0" t="0" r="0" b="0"/>
            <wp:docPr id="1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75D" w:rsidRDefault="00270558" w:rsidP="00D81E25">
      <w:pPr>
        <w:pStyle w:val="Intestazione"/>
        <w:tabs>
          <w:tab w:val="clear" w:pos="4819"/>
        </w:tabs>
        <w:jc w:val="center"/>
        <w:rPr>
          <w:b/>
          <w:bCs/>
          <w:sz w:val="10"/>
          <w:szCs w:val="1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5023485</wp:posOffset>
            </wp:positionH>
            <wp:positionV relativeFrom="paragraph">
              <wp:posOffset>72390</wp:posOffset>
            </wp:positionV>
            <wp:extent cx="930910" cy="981075"/>
            <wp:effectExtent l="0" t="0" r="0" b="0"/>
            <wp:wrapNone/>
            <wp:docPr id="9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575D" w:rsidRPr="00F23441" w:rsidRDefault="00D07360" w:rsidP="00D81E25">
      <w:pPr>
        <w:pStyle w:val="Intestazione"/>
        <w:tabs>
          <w:tab w:val="clear" w:pos="4819"/>
        </w:tabs>
        <w:jc w:val="center"/>
        <w:rPr>
          <w:b/>
          <w:bCs/>
          <w:sz w:val="10"/>
          <w:szCs w:val="1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140335</wp:posOffset>
                </wp:positionV>
                <wp:extent cx="988695" cy="681990"/>
                <wp:effectExtent l="0" t="0" r="1905" b="38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8695" cy="681990"/>
                          <a:chOff x="1414" y="42"/>
                          <a:chExt cx="1557" cy="1074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15" y="43"/>
                            <a:ext cx="15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75D" w:rsidRDefault="00270558" w:rsidP="00D81E25">
                              <w:pPr>
                                <w:spacing w:line="340" w:lineRule="atLeast"/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sz w:val="22"/>
                                  <w:szCs w:val="22"/>
                                  <w:lang w:val="it-IT" w:eastAsia="it-IT"/>
                                </w:rPr>
                                <w:drawing>
                                  <wp:inline distT="0" distB="0" distL="0" distR="0">
                                    <wp:extent cx="866775" cy="219075"/>
                                    <wp:effectExtent l="0" t="0" r="0" b="0"/>
                                    <wp:docPr id="3" name="Immagine 9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9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21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575D" w:rsidRDefault="00D7575D" w:rsidP="00D81E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70" y="195"/>
                            <a:ext cx="800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75D" w:rsidRDefault="00270558" w:rsidP="00D81E25">
                              <w:pPr>
                                <w:spacing w:line="660" w:lineRule="atLeast"/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sz w:val="22"/>
                                  <w:szCs w:val="22"/>
                                  <w:lang w:val="it-IT" w:eastAsia="it-IT"/>
                                </w:rPr>
                                <w:drawing>
                                  <wp:inline distT="0" distB="0" distL="0" distR="0">
                                    <wp:extent cx="514350" cy="381000"/>
                                    <wp:effectExtent l="0" t="0" r="0" b="0"/>
                                    <wp:docPr id="5" name="Immagine 9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9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575D" w:rsidRDefault="00D7575D" w:rsidP="00D81E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64" y="703"/>
                            <a:ext cx="150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75D" w:rsidRDefault="00270558" w:rsidP="00D81E25">
                              <w:pPr>
                                <w:spacing w:line="420" w:lineRule="atLeast"/>
                              </w:pPr>
                              <w:r>
                                <w:rPr>
                                  <w:rFonts w:ascii="Verdana" w:hAnsi="Verdana" w:cs="Verdana"/>
                                  <w:noProof/>
                                  <w:sz w:val="22"/>
                                  <w:szCs w:val="22"/>
                                  <w:lang w:val="it-IT" w:eastAsia="it-IT"/>
                                </w:rPr>
                                <w:drawing>
                                  <wp:inline distT="0" distB="0" distL="0" distR="0">
                                    <wp:extent cx="933450" cy="266700"/>
                                    <wp:effectExtent l="0" t="0" r="0" b="0"/>
                                    <wp:docPr id="7" name="Immagine 9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9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7575D" w:rsidRDefault="00D7575D" w:rsidP="00D81E2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0.7pt;margin-top:11.05pt;width:77.85pt;height:53.7pt;z-index:-251656192;mso-position-horizontal-relative:page" coordorigin="1414,42" coordsize="1557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gThgMAACIPAAAOAAAAZHJzL2Uyb0RvYy54bWzsV9lupDgUfR9p/sHyO2GJoQCFtNK1RCOl&#10;F/XyAS4wixps2naFSrfm3+faQFVSeehRoo5GmvCAjJfre8+592BfvNl3LbplUjWCZ9g/8zBiPBdF&#10;w6sMf/2ycWKMlKa8oK3gLMN3TOE3l3/+cTH0KQtELdqCSQRGuEqHPsO11n3quiqvWUfVmegZh8FS&#10;yI5q+JSVW0g6gPWudQPPi9xByKKXImdKQe9qHMSX1n5Zslx/KEvFNGozDL5p+5b2vTVv9/KCppWk&#10;fd3kkxv0CV50tOGw6cHUimqKdrJ5ZKprcimUKPVZLjpXlGWTMxsDRON7J9FcS7HrbSxVOlT9ASaA&#10;9gSnJ5vN399+lKgpMhxgxGkHFNld0bmBZuirFGZcy/5z/1GO8UHzRuTfFAy7p+Pmuxono+3wThRg&#10;ju60sNDsS9kZExA02lsG7g4MsL1GOXQmcRwlIUY5DEWxnyQTQ3kNNJpVPvEJRjBKgpG7vF5Pa/0w&#10;XIwrfW9BzKhL03FT6+jkmIkKck0d4VTPg/NzTXtmWVIGrAlO8HKE8xPkIOVVy5D1yWwOs2Y81Qgm&#10;4mJZwyx2JaUYakYLcMq3MTxYYD4UUPFLdAEngNHgZImk6YywH0ZQBwbfc2LBPYBE014qfc1Eh0wj&#10;wxI8t8zR2xulRzznKYZILjZN20I/TVv+oANsjj2wKyw1Y2Z/WxA/Ey9Zx+uYOCSI1g7xVivnarMk&#10;TrTxF+HqfLVcrvy/zb4+SeumKBg328zF6ZN/x9YkE2NZHcpTibYpjDnjkpLVdtlKdEtBHDb2mbLm&#10;3jT3oRs2qSCWk5D8gHhvg8TZRPHCIRsSOsnCix3PT94mkUcSsto8DOmm4ez5IaEBSiYMQsvSPadP&#10;YvPs8zg2mnaNBvltmy7D8WESTU0CrnlhqdW0acf2PSiM+0cogO6ZaKi0MUPHMtP77R6smM6tKO4g&#10;caWAzIIMhH8GNGohf2A0gP5mWH3fUckwav/ikPxGrOeGnBvbuUF5DkszrDEam0s9ivqul01Vg2Xf&#10;YsLFFchP2djsPXphpcuKwAupQfRYDULDh3HpJdRgsQA8oeZ9EFfLqilHI7jA+qS2IAsw8qoGr2rw&#10;W9XAnjXsn+1Yjv9TUYCj8ekRIXpJUSDReJRaeI/OCLMqkOBVFV7PCL//jDDdQP7jRwV7jYCLmP1N&#10;TpdGc9O7/22PFser7eU/AAAA//8DAFBLAwQUAAYACAAAACEA73QGv+AAAAAKAQAADwAAAGRycy9k&#10;b3ducmV2LnhtbEyPwU7DMBBE70j8g7VI3Kjj0AINcaqqAk4VEi0S4ubG2yRqvI5iN0n/nuUEtx3N&#10;0+xMvppcKwbsQ+NJg5olIJBKbxuqNHzuX++eQIRoyJrWE2q4YIBVcX2Vm8z6kT5w2MVKcAiFzGio&#10;Y+wyKUNZozNh5jsk9o6+dyay7CtpezNyuGtlmiQP0pmG+ENtOtzUWJ52Z6fhbTTj+l69DNvTcXP5&#10;3i/ev7YKtb69mdbPICJO8Q+G3/pcHQrudPBnskG0rOdqzqiGNFUgGEiXj3wc2EmXC5BFLv9PKH4A&#10;AAD//wMAUEsBAi0AFAAGAAgAAAAhALaDOJL+AAAA4QEAABMAAAAAAAAAAAAAAAAAAAAAAFtDb250&#10;ZW50X1R5cGVzXS54bWxQSwECLQAUAAYACAAAACEAOP0h/9YAAACUAQAACwAAAAAAAAAAAAAAAAAv&#10;AQAAX3JlbHMvLnJlbHNQSwECLQAUAAYACAAAACEAmf5IE4YDAAAiDwAADgAAAAAAAAAAAAAAAAAu&#10;AgAAZHJzL2Uyb0RvYy54bWxQSwECLQAUAAYACAAAACEA73QGv+AAAAAKAQAADwAAAAAAAAAAAAAA&#10;AADgBQAAZHJzL2Rvd25yZXYueG1sUEsFBgAAAAAEAAQA8wAAAO0GAAAAAA==&#10;" o:allowincell="f">
                <v:rect id="Rectangle 4" o:spid="_x0000_s1027" style="position:absolute;left:1415;top:43;width:156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D7575D" w:rsidRDefault="00270558" w:rsidP="00D81E25">
                        <w:pPr>
                          <w:spacing w:line="340" w:lineRule="atLeast"/>
                        </w:pPr>
                        <w:r>
                          <w:rPr>
                            <w:rFonts w:ascii="Verdana" w:hAnsi="Verdana" w:cs="Verdana"/>
                            <w:noProof/>
                            <w:sz w:val="22"/>
                            <w:szCs w:val="22"/>
                            <w:lang w:val="it-IT" w:eastAsia="it-IT"/>
                          </w:rPr>
                          <w:drawing>
                            <wp:inline distT="0" distB="0" distL="0" distR="0">
                              <wp:extent cx="866775" cy="219075"/>
                              <wp:effectExtent l="0" t="0" r="0" b="0"/>
                              <wp:docPr id="3" name="Immagine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21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575D" w:rsidRDefault="00D7575D" w:rsidP="00D81E25"/>
                    </w:txbxContent>
                  </v:textbox>
                </v:rect>
                <v:rect id="Rectangle 5" o:spid="_x0000_s1028" style="position:absolute;left:1770;top:195;width:80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D7575D" w:rsidRDefault="00270558" w:rsidP="00D81E25">
                        <w:pPr>
                          <w:spacing w:line="660" w:lineRule="atLeast"/>
                        </w:pPr>
                        <w:r>
                          <w:rPr>
                            <w:rFonts w:ascii="Verdana" w:hAnsi="Verdana" w:cs="Verdana"/>
                            <w:noProof/>
                            <w:sz w:val="22"/>
                            <w:szCs w:val="22"/>
                            <w:lang w:val="it-IT" w:eastAsia="it-IT"/>
                          </w:rPr>
                          <w:drawing>
                            <wp:inline distT="0" distB="0" distL="0" distR="0">
                              <wp:extent cx="514350" cy="381000"/>
                              <wp:effectExtent l="0" t="0" r="0" b="0"/>
                              <wp:docPr id="5" name="Immagine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575D" w:rsidRDefault="00D7575D" w:rsidP="00D81E25"/>
                    </w:txbxContent>
                  </v:textbox>
                </v:rect>
                <v:rect id="Rectangle 6" o:spid="_x0000_s1029" style="position:absolute;left:1464;top:703;width:15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D7575D" w:rsidRDefault="00270558" w:rsidP="00D81E25">
                        <w:pPr>
                          <w:spacing w:line="420" w:lineRule="atLeast"/>
                        </w:pPr>
                        <w:r>
                          <w:rPr>
                            <w:rFonts w:ascii="Verdana" w:hAnsi="Verdana" w:cs="Verdana"/>
                            <w:noProof/>
                            <w:sz w:val="22"/>
                            <w:szCs w:val="22"/>
                            <w:lang w:val="it-IT" w:eastAsia="it-IT"/>
                          </w:rPr>
                          <w:drawing>
                            <wp:inline distT="0" distB="0" distL="0" distR="0">
                              <wp:extent cx="933450" cy="266700"/>
                              <wp:effectExtent l="0" t="0" r="0" b="0"/>
                              <wp:docPr id="7" name="Immagine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7575D" w:rsidRDefault="00D7575D" w:rsidP="00D81E25"/>
                    </w:txbxContent>
                  </v:textbox>
                </v:rect>
                <w10:wrap anchorx="page"/>
              </v:group>
            </w:pict>
          </mc:Fallback>
        </mc:AlternateContent>
      </w:r>
      <w:r w:rsidR="00D7575D" w:rsidRPr="00F23441">
        <w:rPr>
          <w:b/>
          <w:bCs/>
          <w:sz w:val="18"/>
          <w:szCs w:val="18"/>
        </w:rPr>
        <w:t>ISTITUTO COMPRENSIVO S.</w:t>
      </w:r>
      <w:r w:rsidR="00D7575D" w:rsidRPr="00F23441">
        <w:rPr>
          <w:b/>
          <w:bCs/>
          <w:spacing w:val="-9"/>
          <w:sz w:val="18"/>
          <w:szCs w:val="18"/>
        </w:rPr>
        <w:t xml:space="preserve"> </w:t>
      </w:r>
      <w:r w:rsidR="00D7575D" w:rsidRPr="00F23441">
        <w:rPr>
          <w:b/>
          <w:bCs/>
          <w:sz w:val="18"/>
          <w:szCs w:val="18"/>
        </w:rPr>
        <w:t>GIOVANNI</w:t>
      </w:r>
    </w:p>
    <w:p w:rsidR="00D7575D" w:rsidRPr="00F23441" w:rsidRDefault="00D7575D" w:rsidP="00D81E25">
      <w:pPr>
        <w:pStyle w:val="Corpotesto"/>
        <w:kinsoku w:val="0"/>
        <w:overflowPunct w:val="0"/>
        <w:spacing w:line="136" w:lineRule="exact"/>
        <w:ind w:left="2862" w:right="2863"/>
        <w:jc w:val="center"/>
        <w:rPr>
          <w:rFonts w:ascii="Times New Roman" w:hAnsi="Times New Roman" w:cs="Times New Roman"/>
          <w:sz w:val="12"/>
          <w:szCs w:val="12"/>
          <w:lang w:val="it-IT"/>
        </w:rPr>
      </w:pPr>
      <w:r w:rsidRPr="00F23441">
        <w:rPr>
          <w:rFonts w:ascii="Times New Roman" w:hAnsi="Times New Roman" w:cs="Times New Roman"/>
          <w:sz w:val="12"/>
          <w:szCs w:val="12"/>
          <w:lang w:val="it-IT"/>
        </w:rPr>
        <w:t>16° DISTRETTO SCOLASTICO DI</w:t>
      </w:r>
      <w:r w:rsidRPr="00F23441">
        <w:rPr>
          <w:rFonts w:ascii="Times New Roman" w:hAnsi="Times New Roman" w:cs="Times New Roman"/>
          <w:spacing w:val="-16"/>
          <w:sz w:val="12"/>
          <w:szCs w:val="12"/>
          <w:lang w:val="it-IT"/>
        </w:rPr>
        <w:t xml:space="preserve"> </w:t>
      </w:r>
      <w:r w:rsidRPr="00F23441">
        <w:rPr>
          <w:rFonts w:ascii="Times New Roman" w:hAnsi="Times New Roman" w:cs="Times New Roman"/>
          <w:sz w:val="12"/>
          <w:szCs w:val="12"/>
          <w:lang w:val="it-IT"/>
        </w:rPr>
        <w:t>TRIESTE</w:t>
      </w:r>
    </w:p>
    <w:p w:rsidR="00D7575D" w:rsidRPr="00F23441" w:rsidRDefault="00D7575D" w:rsidP="00D81E25">
      <w:pPr>
        <w:pStyle w:val="Corpotesto"/>
        <w:kinsoku w:val="0"/>
        <w:overflowPunct w:val="0"/>
        <w:spacing w:line="207" w:lineRule="exact"/>
        <w:ind w:right="-1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F23441">
        <w:rPr>
          <w:rFonts w:ascii="Times New Roman" w:hAnsi="Times New Roman" w:cs="Times New Roman"/>
          <w:sz w:val="18"/>
          <w:szCs w:val="18"/>
          <w:lang w:val="it-IT"/>
        </w:rPr>
        <w:t>via dei Cunicoli, 8 - 34126</w:t>
      </w:r>
      <w:r w:rsidRPr="00F23441">
        <w:rPr>
          <w:rFonts w:ascii="Times New Roman" w:hAnsi="Times New Roman" w:cs="Times New Roman"/>
          <w:spacing w:val="-9"/>
          <w:sz w:val="18"/>
          <w:szCs w:val="18"/>
          <w:lang w:val="it-IT"/>
        </w:rPr>
        <w:t xml:space="preserve"> </w:t>
      </w:r>
      <w:r w:rsidRPr="00F23441">
        <w:rPr>
          <w:rFonts w:ascii="Times New Roman" w:hAnsi="Times New Roman" w:cs="Times New Roman"/>
          <w:sz w:val="18"/>
          <w:szCs w:val="18"/>
          <w:lang w:val="it-IT"/>
        </w:rPr>
        <w:t>TRIESTE</w:t>
      </w:r>
    </w:p>
    <w:p w:rsidR="00D7575D" w:rsidRPr="00F23441" w:rsidRDefault="00D7575D" w:rsidP="00D81E25">
      <w:pPr>
        <w:pStyle w:val="Corpotesto"/>
        <w:kinsoku w:val="0"/>
        <w:overflowPunct w:val="0"/>
        <w:spacing w:line="206" w:lineRule="exact"/>
        <w:ind w:left="2860" w:right="2863"/>
        <w:jc w:val="center"/>
        <w:rPr>
          <w:rFonts w:ascii="Times New Roman" w:hAnsi="Times New Roman" w:cs="Times New Roman"/>
          <w:sz w:val="18"/>
          <w:szCs w:val="18"/>
          <w:lang w:val="it-IT"/>
        </w:rPr>
      </w:pPr>
      <w:r w:rsidRPr="00F23441">
        <w:rPr>
          <w:rFonts w:ascii="Times New Roman" w:hAnsi="Times New Roman" w:cs="Times New Roman"/>
          <w:sz w:val="18"/>
          <w:szCs w:val="18"/>
          <w:lang w:val="it-IT"/>
        </w:rPr>
        <w:t>C.F.: 80020140325 - tel. 040 54166 - fax 040 573051</w:t>
      </w:r>
    </w:p>
    <w:p w:rsidR="00D7575D" w:rsidRPr="00F23441" w:rsidRDefault="00D7575D" w:rsidP="00D81E25">
      <w:pPr>
        <w:pStyle w:val="Corpotesto"/>
        <w:kinsoku w:val="0"/>
        <w:overflowPunct w:val="0"/>
        <w:ind w:left="2552" w:right="2550"/>
        <w:jc w:val="center"/>
        <w:rPr>
          <w:rFonts w:ascii="Times New Roman" w:hAnsi="Times New Roman" w:cs="Times New Roman"/>
          <w:color w:val="0000FF"/>
          <w:sz w:val="16"/>
          <w:szCs w:val="16"/>
          <w:u w:val="single"/>
          <w:lang w:val="it-IT"/>
        </w:rPr>
      </w:pPr>
      <w:r w:rsidRPr="00F23441">
        <w:rPr>
          <w:rFonts w:ascii="Times New Roman" w:hAnsi="Times New Roman" w:cs="Times New Roman"/>
          <w:sz w:val="16"/>
          <w:szCs w:val="16"/>
          <w:lang w:val="it-IT"/>
        </w:rPr>
        <w:t>e-mail:</w:t>
      </w:r>
      <w:r w:rsidRPr="00F23441">
        <w:rPr>
          <w:rFonts w:ascii="Times New Roman" w:hAnsi="Times New Roman" w:cs="Times New Roman"/>
          <w:spacing w:val="-9"/>
          <w:sz w:val="16"/>
          <w:szCs w:val="16"/>
          <w:lang w:val="it-IT"/>
        </w:rPr>
        <w:t xml:space="preserve"> </w:t>
      </w:r>
      <w:hyperlink r:id="rId15" w:history="1">
        <w:r w:rsidRPr="00F23441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it-IT"/>
          </w:rPr>
          <w:t>tsic812008@istruzione.it</w:t>
        </w:r>
        <w:r w:rsidRPr="00F23441">
          <w:rPr>
            <w:rFonts w:ascii="Times New Roman" w:hAnsi="Times New Roman" w:cs="Times New Roman"/>
            <w:color w:val="0000FF"/>
            <w:spacing w:val="-5"/>
            <w:sz w:val="16"/>
            <w:szCs w:val="16"/>
            <w:u w:val="single"/>
            <w:lang w:val="it-IT"/>
          </w:rPr>
          <w:t xml:space="preserve"> </w:t>
        </w:r>
      </w:hyperlink>
      <w:r w:rsidRPr="00F23441">
        <w:rPr>
          <w:rFonts w:ascii="Times New Roman" w:hAnsi="Times New Roman" w:cs="Times New Roman"/>
          <w:color w:val="000000"/>
          <w:sz w:val="16"/>
          <w:szCs w:val="16"/>
          <w:lang w:val="it-IT"/>
        </w:rPr>
        <w:t>-</w:t>
      </w:r>
      <w:r w:rsidRPr="00F23441">
        <w:rPr>
          <w:rFonts w:ascii="Times New Roman" w:hAnsi="Times New Roman" w:cs="Times New Roman"/>
          <w:color w:val="000000"/>
          <w:spacing w:val="-10"/>
          <w:sz w:val="16"/>
          <w:szCs w:val="16"/>
          <w:lang w:val="it-IT"/>
        </w:rPr>
        <w:t xml:space="preserve"> </w:t>
      </w:r>
      <w:proofErr w:type="spellStart"/>
      <w:r w:rsidRPr="00F23441">
        <w:rPr>
          <w:rFonts w:ascii="Times New Roman" w:hAnsi="Times New Roman" w:cs="Times New Roman"/>
          <w:color w:val="000000"/>
          <w:sz w:val="16"/>
          <w:szCs w:val="16"/>
          <w:lang w:val="it-IT"/>
        </w:rPr>
        <w:t>pec</w:t>
      </w:r>
      <w:proofErr w:type="spellEnd"/>
      <w:r w:rsidRPr="00F23441">
        <w:rPr>
          <w:rFonts w:ascii="Times New Roman" w:hAnsi="Times New Roman" w:cs="Times New Roman"/>
          <w:color w:val="000000"/>
          <w:sz w:val="16"/>
          <w:szCs w:val="16"/>
          <w:lang w:val="it-IT"/>
        </w:rPr>
        <w:t>:</w:t>
      </w:r>
      <w:r w:rsidRPr="00F23441">
        <w:rPr>
          <w:rFonts w:ascii="Times New Roman" w:hAnsi="Times New Roman" w:cs="Times New Roman"/>
          <w:color w:val="000000"/>
          <w:spacing w:val="-8"/>
          <w:sz w:val="16"/>
          <w:szCs w:val="16"/>
          <w:lang w:val="it-IT"/>
        </w:rPr>
        <w:t xml:space="preserve"> </w:t>
      </w:r>
      <w:hyperlink r:id="rId16" w:history="1">
        <w:r w:rsidRPr="00F23441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it-IT"/>
          </w:rPr>
          <w:t>tsic812008@pec.istruzione.it</w:t>
        </w:r>
      </w:hyperlink>
      <w:r w:rsidRPr="00F23441">
        <w:rPr>
          <w:rFonts w:ascii="Times New Roman" w:hAnsi="Times New Roman" w:cs="Times New Roman"/>
          <w:color w:val="0000FF"/>
          <w:sz w:val="16"/>
          <w:szCs w:val="16"/>
          <w:u w:val="single"/>
          <w:lang w:val="it-IT"/>
        </w:rPr>
        <w:t xml:space="preserve"> </w:t>
      </w:r>
      <w:hyperlink r:id="rId17" w:history="1">
        <w:r w:rsidR="00120B36" w:rsidRPr="00F23441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it-IT"/>
          </w:rPr>
          <w:t>www.icsangiovanni.edu.it</w:t>
        </w:r>
      </w:hyperlink>
    </w:p>
    <w:p w:rsidR="00D7575D" w:rsidRPr="00215B64" w:rsidRDefault="00D7575D" w:rsidP="00D81E25">
      <w:pPr>
        <w:pStyle w:val="Corpotesto"/>
        <w:kinsoku w:val="0"/>
        <w:overflowPunct w:val="0"/>
        <w:ind w:left="2552" w:right="2550"/>
        <w:jc w:val="center"/>
        <w:rPr>
          <w:color w:val="0000FF"/>
          <w:sz w:val="10"/>
          <w:szCs w:val="10"/>
          <w:u w:val="single"/>
          <w:lang w:val="it-IT"/>
        </w:rPr>
      </w:pPr>
    </w:p>
    <w:p w:rsidR="00D7575D" w:rsidRDefault="00D7575D" w:rsidP="00D81E25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40" w:line="288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8F8"/>
        </w:rPr>
      </w:pPr>
    </w:p>
    <w:p w:rsidR="00D7575D" w:rsidRDefault="00D7575D">
      <w:pPr>
        <w:pStyle w:val="Didefaul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D7575D" w:rsidRDefault="00D7575D">
      <w:pPr>
        <w:pStyle w:val="Didefault"/>
        <w:jc w:val="both"/>
        <w:rPr>
          <w:rFonts w:ascii="Times New Roman" w:hAnsi="Times New Roman" w:cs="Times New Roman"/>
          <w:sz w:val="24"/>
          <w:szCs w:val="24"/>
          <w:u w:color="000000"/>
        </w:rPr>
      </w:pPr>
    </w:p>
    <w:p w:rsidR="00284E21" w:rsidRDefault="00A551F9" w:rsidP="00BF55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Trieste, 25 marzo 2021</w:t>
      </w:r>
      <w:r w:rsidR="00BF5572">
        <w:rPr>
          <w:rFonts w:ascii="Garamond" w:hAnsi="Garamond"/>
          <w:sz w:val="24"/>
          <w:szCs w:val="24"/>
        </w:rPr>
        <w:tab/>
      </w:r>
      <w:r w:rsidR="00BF5572">
        <w:rPr>
          <w:rFonts w:ascii="Garamond" w:hAnsi="Garamond"/>
          <w:sz w:val="24"/>
          <w:szCs w:val="24"/>
        </w:rPr>
        <w:tab/>
      </w:r>
      <w:r w:rsidR="00BF5572">
        <w:rPr>
          <w:rFonts w:ascii="Garamond" w:hAnsi="Garamond"/>
          <w:sz w:val="24"/>
          <w:szCs w:val="24"/>
        </w:rPr>
        <w:tab/>
      </w:r>
      <w:r w:rsidR="00BF5572">
        <w:rPr>
          <w:rFonts w:ascii="Garamond" w:hAnsi="Garamond"/>
          <w:sz w:val="24"/>
          <w:szCs w:val="24"/>
        </w:rPr>
        <w:tab/>
      </w:r>
      <w:r w:rsidR="00BF5572">
        <w:rPr>
          <w:rFonts w:ascii="Garamond" w:hAnsi="Garamond"/>
          <w:sz w:val="24"/>
          <w:szCs w:val="24"/>
        </w:rPr>
        <w:tab/>
      </w:r>
      <w:r w:rsidR="00484FDB">
        <w:rPr>
          <w:rFonts w:ascii="Garamond" w:hAnsi="Garamond"/>
          <w:sz w:val="24"/>
          <w:szCs w:val="24"/>
        </w:rPr>
        <w:t xml:space="preserve">        </w:t>
      </w:r>
      <w:r w:rsidR="00284E21">
        <w:rPr>
          <w:rFonts w:ascii="Garamond" w:hAnsi="Garamond"/>
          <w:sz w:val="24"/>
          <w:szCs w:val="24"/>
        </w:rPr>
        <w:t>agli Istituti</w:t>
      </w:r>
      <w:r w:rsidR="00484FDB">
        <w:rPr>
          <w:rFonts w:ascii="Garamond" w:hAnsi="Garamond"/>
          <w:sz w:val="24"/>
          <w:szCs w:val="24"/>
        </w:rPr>
        <w:t xml:space="preserve"> aderenti alla rete “</w:t>
      </w:r>
      <w:proofErr w:type="spellStart"/>
      <w:r w:rsidR="00484FDB">
        <w:rPr>
          <w:rFonts w:ascii="Garamond" w:hAnsi="Garamond"/>
          <w:sz w:val="24"/>
          <w:szCs w:val="24"/>
        </w:rPr>
        <w:t>Teatrando</w:t>
      </w:r>
      <w:proofErr w:type="spellEnd"/>
      <w:r w:rsidR="00484FDB">
        <w:rPr>
          <w:rFonts w:ascii="Garamond" w:hAnsi="Garamond"/>
          <w:sz w:val="24"/>
          <w:szCs w:val="24"/>
        </w:rPr>
        <w:t>”</w:t>
      </w:r>
    </w:p>
    <w:p w:rsidR="00484FDB" w:rsidRDefault="00484FDB" w:rsidP="00BF55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</w:rPr>
      </w:pPr>
    </w:p>
    <w:p w:rsidR="00BF5572" w:rsidRDefault="00BF5572" w:rsidP="00284E2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  <w:r w:rsidRPr="00BF5572">
        <w:rPr>
          <w:rFonts w:ascii="Garamond" w:hAnsi="Garamond"/>
          <w:sz w:val="24"/>
          <w:szCs w:val="24"/>
        </w:rPr>
        <w:t>Ai Genitori degli alunni</w:t>
      </w:r>
      <w:r w:rsidR="00A551F9">
        <w:rPr>
          <w:rFonts w:ascii="Garamond" w:hAnsi="Garamond"/>
          <w:sz w:val="24"/>
          <w:szCs w:val="24"/>
        </w:rPr>
        <w:t xml:space="preserve"> e delle alunne</w:t>
      </w:r>
    </w:p>
    <w:p w:rsidR="00A551F9" w:rsidRDefault="00A551F9" w:rsidP="00A551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delle scuole che par</w:t>
      </w:r>
      <w:r w:rsidR="00913327">
        <w:rPr>
          <w:rFonts w:ascii="Garamond" w:hAnsi="Garamond"/>
          <w:sz w:val="24"/>
          <w:szCs w:val="24"/>
        </w:rPr>
        <w:t>tecipano al progetto “</w:t>
      </w:r>
      <w:proofErr w:type="spellStart"/>
      <w:r w:rsidR="00913327">
        <w:rPr>
          <w:rFonts w:ascii="Garamond" w:hAnsi="Garamond"/>
          <w:sz w:val="24"/>
          <w:szCs w:val="24"/>
        </w:rPr>
        <w:t>Teatrando</w:t>
      </w:r>
      <w:proofErr w:type="spellEnd"/>
      <w:r w:rsidR="0091332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dal rione alla città</w:t>
      </w:r>
      <w:r w:rsidR="00913327">
        <w:rPr>
          <w:rFonts w:ascii="Garamond" w:hAnsi="Garamond"/>
          <w:sz w:val="24"/>
          <w:szCs w:val="24"/>
        </w:rPr>
        <w:t>…</w:t>
      </w:r>
      <w:r w:rsidR="007D0DB0">
        <w:rPr>
          <w:rFonts w:ascii="Garamond" w:hAnsi="Garamond"/>
          <w:sz w:val="24"/>
          <w:szCs w:val="24"/>
        </w:rPr>
        <w:t>all’Europa</w:t>
      </w:r>
      <w:r>
        <w:rPr>
          <w:rFonts w:ascii="Garamond" w:hAnsi="Garamond"/>
          <w:sz w:val="24"/>
          <w:szCs w:val="24"/>
        </w:rPr>
        <w:t>”</w:t>
      </w:r>
    </w:p>
    <w:p w:rsidR="00A551F9" w:rsidRDefault="00A551F9" w:rsidP="00A551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promosso dall’IC San Giovanni</w:t>
      </w:r>
    </w:p>
    <w:p w:rsidR="00284E21" w:rsidRDefault="00284E21" w:rsidP="00A551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</w:p>
    <w:p w:rsidR="00284E21" w:rsidRDefault="00284E21" w:rsidP="00A551F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</w:p>
    <w:p w:rsidR="00284E21" w:rsidRDefault="00284E21" w:rsidP="00BF55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Scuola e classe……………………………………….</w:t>
      </w:r>
    </w:p>
    <w:p w:rsidR="00284E21" w:rsidRDefault="00284E21" w:rsidP="00284E2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Garamond" w:hAnsi="Garamond"/>
          <w:sz w:val="24"/>
          <w:szCs w:val="24"/>
        </w:rPr>
      </w:pPr>
    </w:p>
    <w:p w:rsidR="00284E21" w:rsidRDefault="00284E21" w:rsidP="00284E2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Nome alunno…………………………………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>.</w:t>
      </w:r>
    </w:p>
    <w:p w:rsidR="00284E21" w:rsidRPr="00DC3879" w:rsidRDefault="00284E21" w:rsidP="00BF557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Garamond" w:hAnsi="Garamond" w:cs="Times New Roman"/>
          <w:sz w:val="24"/>
          <w:szCs w:val="24"/>
        </w:rPr>
      </w:pPr>
    </w:p>
    <w:p w:rsidR="00D7575D" w:rsidRPr="00DC3879" w:rsidRDefault="00D7575D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Garamond" w:hAnsi="Garamond" w:cs="Times New Roman"/>
          <w:sz w:val="24"/>
          <w:szCs w:val="24"/>
        </w:rPr>
      </w:pPr>
    </w:p>
    <w:p w:rsidR="00D7575D" w:rsidRPr="00DC3879" w:rsidRDefault="00D7575D">
      <w:pPr>
        <w:pStyle w:val="Normale1"/>
        <w:widowControl w:val="0"/>
        <w:spacing w:before="100" w:after="100"/>
        <w:jc w:val="both"/>
        <w:rPr>
          <w:rFonts w:ascii="Garamond" w:hAnsi="Garamond" w:cs="Avenir Next"/>
        </w:rPr>
      </w:pPr>
    </w:p>
    <w:p w:rsidR="00D7575D" w:rsidRPr="00DC3879" w:rsidRDefault="00D7575D">
      <w:pPr>
        <w:pStyle w:val="Normale1"/>
        <w:widowControl w:val="0"/>
        <w:spacing w:before="100" w:after="100"/>
        <w:jc w:val="both"/>
        <w:rPr>
          <w:rStyle w:val="Nessuno"/>
          <w:rFonts w:ascii="Garamond" w:hAnsi="Garamond" w:cs="Avenir Next"/>
          <w:b/>
          <w:bCs/>
        </w:rPr>
      </w:pPr>
      <w:r w:rsidRPr="00DC3879">
        <w:rPr>
          <w:rStyle w:val="Nessuno"/>
          <w:rFonts w:ascii="Garamond" w:hAnsi="Garamond"/>
          <w:b/>
          <w:bCs/>
        </w:rPr>
        <w:t xml:space="preserve">Informativa redatta ai sensi del </w:t>
      </w:r>
      <w:proofErr w:type="spellStart"/>
      <w:proofErr w:type="gramStart"/>
      <w:r w:rsidRPr="00DC3879">
        <w:rPr>
          <w:rStyle w:val="Nessuno"/>
          <w:rFonts w:ascii="Garamond" w:hAnsi="Garamond"/>
          <w:b/>
          <w:bCs/>
        </w:rPr>
        <w:t>D.Lgs</w:t>
      </w:r>
      <w:proofErr w:type="gramEnd"/>
      <w:r w:rsidRPr="00DC3879">
        <w:rPr>
          <w:rStyle w:val="Nessuno"/>
          <w:rFonts w:ascii="Garamond" w:hAnsi="Garamond"/>
          <w:b/>
          <w:bCs/>
        </w:rPr>
        <w:t>.</w:t>
      </w:r>
      <w:proofErr w:type="spellEnd"/>
      <w:r w:rsidRPr="00DC3879">
        <w:rPr>
          <w:rStyle w:val="Nessuno"/>
          <w:rFonts w:ascii="Garamond" w:hAnsi="Garamond"/>
          <w:b/>
          <w:bCs/>
        </w:rPr>
        <w:t xml:space="preserve"> n.196/2003 e successive modifiche ed integrazioni ed ex art. 13 del Regolamento Europeo 2016/679, per il trattamento dei dati personali degli alunni e delle famiglie</w:t>
      </w:r>
      <w:r w:rsidR="00E609C6">
        <w:rPr>
          <w:rStyle w:val="Nessuno"/>
          <w:rFonts w:ascii="Garamond" w:hAnsi="Garamond"/>
          <w:b/>
          <w:bCs/>
        </w:rPr>
        <w:t xml:space="preserve"> che partec</w:t>
      </w:r>
      <w:r w:rsidR="00913327">
        <w:rPr>
          <w:rStyle w:val="Nessuno"/>
          <w:rFonts w:ascii="Garamond" w:hAnsi="Garamond"/>
          <w:b/>
          <w:bCs/>
        </w:rPr>
        <w:t>ipano al Progetto “</w:t>
      </w:r>
      <w:proofErr w:type="spellStart"/>
      <w:r w:rsidR="00913327">
        <w:rPr>
          <w:rStyle w:val="Nessuno"/>
          <w:rFonts w:ascii="Garamond" w:hAnsi="Garamond"/>
          <w:b/>
          <w:bCs/>
        </w:rPr>
        <w:t>Teatrando</w:t>
      </w:r>
      <w:proofErr w:type="spellEnd"/>
      <w:r w:rsidR="00913327">
        <w:rPr>
          <w:rStyle w:val="Nessuno"/>
          <w:rFonts w:ascii="Garamond" w:hAnsi="Garamond"/>
          <w:b/>
          <w:bCs/>
        </w:rPr>
        <w:t xml:space="preserve"> </w:t>
      </w:r>
      <w:r w:rsidR="007D3972">
        <w:rPr>
          <w:rStyle w:val="Nessuno"/>
          <w:rFonts w:ascii="Garamond" w:hAnsi="Garamond"/>
          <w:b/>
          <w:bCs/>
        </w:rPr>
        <w:t>dal rione alla città</w:t>
      </w:r>
      <w:r w:rsidR="00913327">
        <w:rPr>
          <w:rStyle w:val="Nessuno"/>
          <w:rFonts w:ascii="Garamond" w:hAnsi="Garamond"/>
          <w:b/>
          <w:bCs/>
        </w:rPr>
        <w:t>…</w:t>
      </w:r>
      <w:bookmarkStart w:id="0" w:name="_GoBack"/>
      <w:bookmarkEnd w:id="0"/>
      <w:r w:rsidR="00F72988">
        <w:rPr>
          <w:rStyle w:val="Nessuno"/>
          <w:rFonts w:ascii="Garamond" w:hAnsi="Garamond"/>
          <w:b/>
          <w:bCs/>
        </w:rPr>
        <w:t>all’Europa</w:t>
      </w:r>
      <w:r w:rsidR="007D3972">
        <w:rPr>
          <w:rStyle w:val="Nessuno"/>
          <w:rFonts w:ascii="Garamond" w:hAnsi="Garamond"/>
          <w:b/>
          <w:bCs/>
        </w:rPr>
        <w:t>”</w:t>
      </w:r>
    </w:p>
    <w:p w:rsidR="00D7575D" w:rsidRPr="00DC3879" w:rsidRDefault="00A551F9">
      <w:pPr>
        <w:pStyle w:val="Normale1"/>
        <w:widowControl w:val="0"/>
        <w:spacing w:before="100" w:after="100"/>
        <w:jc w:val="both"/>
        <w:rPr>
          <w:rStyle w:val="Nessuno"/>
          <w:rFonts w:ascii="Garamond" w:hAnsi="Garamond" w:cs="Avenir Next"/>
        </w:rPr>
      </w:pPr>
      <w:r>
        <w:rPr>
          <w:rStyle w:val="Nessuno"/>
          <w:rFonts w:ascii="Garamond" w:hAnsi="Garamond"/>
        </w:rPr>
        <w:t>Gentile Genitore</w:t>
      </w:r>
      <w:r w:rsidR="00D7575D" w:rsidRPr="00DC3879">
        <w:rPr>
          <w:rStyle w:val="Nessuno"/>
          <w:rFonts w:ascii="Garamond" w:hAnsi="Garamond"/>
        </w:rPr>
        <w:t>,</w:t>
      </w:r>
    </w:p>
    <w:p w:rsidR="00D7575D" w:rsidRPr="00DC3879" w:rsidRDefault="00D7575D">
      <w:pPr>
        <w:pStyle w:val="Normale1"/>
        <w:widowControl w:val="0"/>
        <w:spacing w:before="100" w:after="100"/>
        <w:jc w:val="both"/>
        <w:rPr>
          <w:rStyle w:val="Nessuno"/>
          <w:rFonts w:ascii="Garamond" w:hAnsi="Garamond" w:cs="Avenir Next"/>
        </w:rPr>
      </w:pPr>
      <w:r w:rsidRPr="00DC3879">
        <w:rPr>
          <w:rStyle w:val="Nessuno"/>
          <w:rFonts w:ascii="Garamond" w:hAnsi="Garamond"/>
        </w:rPr>
        <w:t xml:space="preserve">secondo le disposizioni del Decreto Legislativo 30 giugno 2003, n. 196 (“Codice in materia di protezione dei dati personali”) </w:t>
      </w:r>
      <w:r w:rsidR="001923DA">
        <w:rPr>
          <w:rStyle w:val="Nessuno"/>
          <w:rFonts w:ascii="Garamond" w:hAnsi="Garamond"/>
        </w:rPr>
        <w:t xml:space="preserve">successive modifiche ed integrazioni, </w:t>
      </w:r>
      <w:r w:rsidRPr="00DC3879">
        <w:rPr>
          <w:rStyle w:val="Nessuno"/>
          <w:rFonts w:ascii="Garamond" w:hAnsi="Garamond"/>
        </w:rPr>
        <w:t xml:space="preserve">nel seguito indicato sinteticamente come Codice, e del Regolamento Europeo 2016/679, nel seguito indicato sinteticamente come Regolamento, il trattamento dei </w:t>
      </w:r>
      <w:r w:rsidRPr="00DC3879">
        <w:rPr>
          <w:rStyle w:val="Nessuno"/>
          <w:rFonts w:ascii="Garamond" w:hAnsi="Garamond"/>
          <w:u w:val="single"/>
        </w:rPr>
        <w:t>dati personali che rig</w:t>
      </w:r>
      <w:r w:rsidR="00FC6D12">
        <w:rPr>
          <w:rStyle w:val="Nessuno"/>
          <w:rFonts w:ascii="Garamond" w:hAnsi="Garamond"/>
          <w:u w:val="single"/>
        </w:rPr>
        <w:t>uardano i componenti della sua F</w:t>
      </w:r>
      <w:r w:rsidRPr="00DC3879">
        <w:rPr>
          <w:rStyle w:val="Nessuno"/>
          <w:rFonts w:ascii="Garamond" w:hAnsi="Garamond"/>
          <w:u w:val="single"/>
        </w:rPr>
        <w:t>amiglia</w:t>
      </w:r>
      <w:r w:rsidRPr="00DC3879">
        <w:rPr>
          <w:rStyle w:val="Nessuno"/>
          <w:rFonts w:ascii="Garamond" w:hAnsi="Garamond"/>
        </w:rPr>
        <w:t xml:space="preserve"> sarà improntato ai principi di liceità e trasparenza, a tutela della vostra riservatezza e dei vostri diritti.</w:t>
      </w:r>
    </w:p>
    <w:p w:rsidR="00D7575D" w:rsidRPr="00DC3879" w:rsidRDefault="00D7575D">
      <w:pPr>
        <w:pStyle w:val="Normale1"/>
        <w:widowControl w:val="0"/>
        <w:spacing w:before="100" w:after="100"/>
        <w:jc w:val="both"/>
        <w:rPr>
          <w:rStyle w:val="Nessuno"/>
          <w:rFonts w:ascii="Garamond" w:hAnsi="Garamond" w:cs="Avenir Next"/>
        </w:rPr>
      </w:pPr>
      <w:r w:rsidRPr="00DC3879">
        <w:rPr>
          <w:rStyle w:val="Nessuno"/>
          <w:rFonts w:ascii="Garamond" w:hAnsi="Garamond"/>
        </w:rPr>
        <w:t>Le forniamo, quindi, le seguenti informazioni sul trattamento dei dati più sopra menzionati:</w:t>
      </w:r>
    </w:p>
    <w:p w:rsidR="00D7575D" w:rsidRPr="00DC3879" w:rsidRDefault="00D7575D">
      <w:pPr>
        <w:pStyle w:val="Normale1"/>
        <w:widowControl w:val="0"/>
        <w:jc w:val="both"/>
        <w:rPr>
          <w:rStyle w:val="Nessuno"/>
          <w:rFonts w:ascii="Garamond" w:hAnsi="Garamond" w:cs="Avenir Next"/>
          <w:color w:val="FF0000"/>
          <w:u w:color="FF0000"/>
        </w:rPr>
      </w:pPr>
      <w:r w:rsidRPr="00DC3879">
        <w:rPr>
          <w:rStyle w:val="Nessuno"/>
          <w:rFonts w:ascii="Garamond" w:hAnsi="Garamond"/>
          <w:b/>
          <w:bCs/>
        </w:rPr>
        <w:t>1.</w:t>
      </w:r>
      <w:r w:rsidRPr="00DC3879">
        <w:rPr>
          <w:rStyle w:val="Nessuno"/>
          <w:rFonts w:ascii="Garamond" w:hAnsi="Garamond"/>
          <w:b/>
          <w:bCs/>
        </w:rPr>
        <w:tab/>
      </w:r>
      <w:r w:rsidRPr="00DC3879">
        <w:rPr>
          <w:rStyle w:val="Nessuno"/>
          <w:rFonts w:ascii="Garamond" w:hAnsi="Garamond"/>
        </w:rPr>
        <w:t xml:space="preserve">nel corso del rapporto con la presente Istituzione scolastica, i dati personali verranno trattati dal personale della scuola nell’ambito delle finalità istituzionali, che sono quelle relative all’istruzione ed alla formazione degli alunni e quelle amministrative ad esse strumentali, così come definite dalla normativa vigente (R.D. n. 653/1925, </w:t>
      </w:r>
      <w:proofErr w:type="spellStart"/>
      <w:proofErr w:type="gramStart"/>
      <w:r w:rsidRPr="00DC3879">
        <w:rPr>
          <w:rStyle w:val="Nessuno"/>
          <w:rFonts w:ascii="Garamond" w:hAnsi="Garamond"/>
        </w:rPr>
        <w:t>D.Lgs</w:t>
      </w:r>
      <w:proofErr w:type="gramEnd"/>
      <w:r w:rsidRPr="00DC3879">
        <w:rPr>
          <w:rStyle w:val="Nessuno"/>
          <w:rFonts w:ascii="Garamond" w:hAnsi="Garamond"/>
        </w:rPr>
        <w:t>.</w:t>
      </w:r>
      <w:proofErr w:type="spellEnd"/>
      <w:r w:rsidRPr="00DC3879">
        <w:rPr>
          <w:rStyle w:val="Nessuno"/>
          <w:rFonts w:ascii="Garamond" w:hAnsi="Garamond"/>
        </w:rPr>
        <w:t xml:space="preserve"> n. 297/1994, D.P.R. n. 275/1999; Decreto Interministeriale 1 febbraio 2001, n. 44 e le norme in materia di contabilità generale dello Stato; Legge n. 104/1992, Legge n. 53/2003, </w:t>
      </w:r>
      <w:proofErr w:type="spellStart"/>
      <w:proofErr w:type="gramStart"/>
      <w:r w:rsidRPr="00DC3879">
        <w:rPr>
          <w:rStyle w:val="Nessuno"/>
          <w:rFonts w:ascii="Garamond" w:hAnsi="Garamond"/>
        </w:rPr>
        <w:t>D.Lgs</w:t>
      </w:r>
      <w:proofErr w:type="gramEnd"/>
      <w:r w:rsidRPr="00DC3879">
        <w:rPr>
          <w:rStyle w:val="Nessuno"/>
          <w:rFonts w:ascii="Garamond" w:hAnsi="Garamond"/>
        </w:rPr>
        <w:t>.</w:t>
      </w:r>
      <w:proofErr w:type="spellEnd"/>
      <w:r w:rsidRPr="00DC3879">
        <w:rPr>
          <w:rStyle w:val="Nessuno"/>
          <w:rFonts w:ascii="Garamond" w:hAnsi="Garamond"/>
        </w:rPr>
        <w:t xml:space="preserve"> n. 165/2001,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196/2003 e Regolamento Europeo 2016/679, D.M 305/2006;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76/05;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77/05;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226/05;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82/2005, </w:t>
      </w:r>
      <w:proofErr w:type="spellStart"/>
      <w:proofErr w:type="gramStart"/>
      <w:r w:rsidRPr="00DC3879">
        <w:rPr>
          <w:rStyle w:val="Nessuno"/>
          <w:rFonts w:ascii="Garamond" w:hAnsi="Garamond"/>
        </w:rPr>
        <w:t>D.Lgs</w:t>
      </w:r>
      <w:proofErr w:type="gramEnd"/>
      <w:r w:rsidRPr="00DC3879">
        <w:rPr>
          <w:rStyle w:val="Nessuno"/>
          <w:rFonts w:ascii="Garamond" w:hAnsi="Garamond"/>
        </w:rPr>
        <w:t>.</w:t>
      </w:r>
      <w:proofErr w:type="spellEnd"/>
      <w:r w:rsidRPr="00DC3879">
        <w:rPr>
          <w:rStyle w:val="Nessuno"/>
          <w:rFonts w:ascii="Garamond" w:hAnsi="Garamond"/>
        </w:rPr>
        <w:t xml:space="preserve"> n. 151/2001, i Contratti Collettivi di Lavoro Nazionali ed Integrativi stipulati ai sensi delle norme vigenti; D.P.C.M. 23 febbraio 2006 n. 185 fatto salvo quanto disposto dal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66/2017; D.P.R. 20 marzo 2009,n.89; Legge 170 dell'8.10.2010; D.M. n. 5669 12 luglio 2011; DPR 28 marzo 2013 n.80, </w:t>
      </w:r>
      <w:proofErr w:type="spellStart"/>
      <w:r w:rsidRPr="00DC3879">
        <w:rPr>
          <w:rStyle w:val="Nessuno"/>
          <w:rFonts w:ascii="Garamond" w:hAnsi="Garamond"/>
        </w:rPr>
        <w:t>Dlgs</w:t>
      </w:r>
      <w:proofErr w:type="spellEnd"/>
      <w:r w:rsidRPr="00DC3879">
        <w:rPr>
          <w:rStyle w:val="Nessuno"/>
          <w:rFonts w:ascii="Garamond" w:hAnsi="Garamond"/>
        </w:rPr>
        <w:t xml:space="preserve"> 33/2013, DL 12 settembre 2013, n.104, convertito, con modificazioni, dalla </w:t>
      </w:r>
      <w:hyperlink r:id="rId18" w:history="1">
        <w:r w:rsidRPr="00DC3879">
          <w:rPr>
            <w:rStyle w:val="Hyperlink1"/>
            <w:rFonts w:ascii="Garamond" w:hAnsi="Garamond"/>
            <w:sz w:val="24"/>
          </w:rPr>
          <w:t>Legge 8 novembre 2013, n. 128</w:t>
        </w:r>
      </w:hyperlink>
      <w:r w:rsidRPr="00DC3879">
        <w:rPr>
          <w:rStyle w:val="Hyperlink1"/>
          <w:rFonts w:ascii="Garamond" w:hAnsi="Garamond"/>
          <w:sz w:val="24"/>
        </w:rPr>
        <w:t xml:space="preserve">, Legge 13 luglio 2015 n. 107, </w:t>
      </w:r>
      <w:proofErr w:type="spellStart"/>
      <w:r w:rsidRPr="00DC3879">
        <w:rPr>
          <w:rStyle w:val="Hyperlink1"/>
          <w:rFonts w:ascii="Garamond" w:hAnsi="Garamond"/>
          <w:sz w:val="24"/>
        </w:rPr>
        <w:t>Dlgs</w:t>
      </w:r>
      <w:proofErr w:type="spellEnd"/>
      <w:r w:rsidRPr="00DC3879">
        <w:rPr>
          <w:rStyle w:val="Hyperlink1"/>
          <w:rFonts w:ascii="Garamond" w:hAnsi="Garamond"/>
          <w:sz w:val="24"/>
        </w:rPr>
        <w:t xml:space="preserve"> 50/2016 e relativi decreti applicativi e tutta la normativa richiamata e collegata alle citate disposizioni);</w:t>
      </w:r>
    </w:p>
    <w:p w:rsidR="00D7575D" w:rsidRPr="00DC3879" w:rsidRDefault="00D7575D">
      <w:pPr>
        <w:pStyle w:val="Normale1"/>
        <w:widowControl w:val="0"/>
        <w:jc w:val="both"/>
        <w:rPr>
          <w:rStyle w:val="Nessuno"/>
          <w:rFonts w:ascii="Garamond" w:hAnsi="Garamond" w:cs="Avenir Next"/>
          <w:b/>
          <w:bCs/>
        </w:rPr>
      </w:pPr>
      <w:r w:rsidRPr="00DC3879">
        <w:rPr>
          <w:rStyle w:val="Nessuno"/>
          <w:rFonts w:ascii="Garamond" w:hAnsi="Garamond"/>
          <w:b/>
          <w:bCs/>
        </w:rPr>
        <w:t>2.</w:t>
      </w:r>
      <w:r w:rsidRPr="00DC3879">
        <w:rPr>
          <w:rStyle w:val="Nessuno"/>
          <w:rFonts w:ascii="Garamond" w:hAnsi="Garamond"/>
          <w:b/>
          <w:bCs/>
        </w:rPr>
        <w:tab/>
      </w:r>
      <w:r w:rsidRPr="00DC3879">
        <w:rPr>
          <w:rStyle w:val="Hyperlink1"/>
          <w:rFonts w:ascii="Garamond" w:hAnsi="Garamond"/>
          <w:sz w:val="24"/>
        </w:rPr>
        <w:t xml:space="preserve">i dati personali definiti come “dati sensibili” o come “dati giudiziari” dal Codice e i dati previsti dagli artt. 9 e 10 del Regolamento saranno trattati esclusivamente dal personale della scuola, </w:t>
      </w:r>
      <w:r w:rsidRPr="00DC3879">
        <w:rPr>
          <w:rStyle w:val="Hyperlink1"/>
          <w:rFonts w:ascii="Garamond" w:hAnsi="Garamond"/>
          <w:sz w:val="24"/>
        </w:rPr>
        <w:lastRenderedPageBreak/>
        <w:t xml:space="preserve">appositamente incaricato, secondo quanto previsto dalle disposizioni di legge e di regolamento citate al precedente punto 1 e nel rispetto del principio di stretta indispensabilità dei trattamenti. </w:t>
      </w:r>
    </w:p>
    <w:p w:rsidR="00D7575D" w:rsidRPr="00DC3879" w:rsidRDefault="00D7575D">
      <w:pPr>
        <w:pStyle w:val="Normale1"/>
        <w:widowControl w:val="0"/>
        <w:jc w:val="both"/>
        <w:rPr>
          <w:rStyle w:val="Hyperlink1"/>
          <w:rFonts w:ascii="Garamond" w:hAnsi="Garamond" w:cs="Avenir Next"/>
          <w:sz w:val="24"/>
        </w:rPr>
      </w:pPr>
      <w:r w:rsidRPr="00DC3879">
        <w:rPr>
          <w:rStyle w:val="Nessuno"/>
          <w:rFonts w:ascii="Garamond" w:hAnsi="Garamond"/>
          <w:b/>
          <w:bCs/>
        </w:rPr>
        <w:t>3.</w:t>
      </w:r>
      <w:r w:rsidRPr="00DC3879">
        <w:rPr>
          <w:rStyle w:val="Nessuno"/>
          <w:rFonts w:ascii="Garamond" w:hAnsi="Garamond"/>
          <w:b/>
          <w:bCs/>
        </w:rPr>
        <w:tab/>
      </w:r>
      <w:r w:rsidRPr="00DC3879">
        <w:rPr>
          <w:rStyle w:val="Hyperlink1"/>
          <w:rFonts w:ascii="Garamond" w:hAnsi="Garamond"/>
          <w:sz w:val="24"/>
        </w:rPr>
        <w:t>i dati perso</w:t>
      </w:r>
      <w:r w:rsidR="00A551F9">
        <w:rPr>
          <w:rStyle w:val="Hyperlink1"/>
          <w:rFonts w:ascii="Garamond" w:hAnsi="Garamond"/>
          <w:sz w:val="24"/>
        </w:rPr>
        <w:t>nali potranno essere comunicati</w:t>
      </w:r>
      <w:r w:rsidRPr="00DC3879">
        <w:rPr>
          <w:rStyle w:val="Hyperlink1"/>
          <w:rFonts w:ascii="Garamond" w:hAnsi="Garamond"/>
          <w:sz w:val="24"/>
        </w:rPr>
        <w:t xml:space="preserve"> a soggetti pubblici (quali, ad </w:t>
      </w:r>
      <w:r w:rsidR="00A551F9">
        <w:rPr>
          <w:rStyle w:val="Hyperlink1"/>
          <w:rFonts w:ascii="Garamond" w:hAnsi="Garamond"/>
          <w:sz w:val="24"/>
        </w:rPr>
        <w:t>esempio</w:t>
      </w:r>
      <w:r w:rsidRPr="00DC3879">
        <w:rPr>
          <w:rStyle w:val="Hyperlink1"/>
          <w:rFonts w:ascii="Garamond" w:hAnsi="Garamond"/>
          <w:sz w:val="24"/>
        </w:rPr>
        <w:t>, Comune, Provincia, Ufficio scolastico regionale, Ambiti Territorial</w:t>
      </w:r>
      <w:r w:rsidR="00284E21">
        <w:rPr>
          <w:rStyle w:val="Hyperlink1"/>
          <w:rFonts w:ascii="Garamond" w:hAnsi="Garamond"/>
          <w:sz w:val="24"/>
        </w:rPr>
        <w:t>i,</w:t>
      </w:r>
      <w:r w:rsidRPr="00DC3879">
        <w:rPr>
          <w:rStyle w:val="Hyperlink1"/>
          <w:rFonts w:ascii="Garamond" w:hAnsi="Garamond"/>
          <w:sz w:val="24"/>
        </w:rPr>
        <w:t>) nei limiti di quanto previsto dalle vigenti disposizioni di legge e di regolamento e degli obblighi conseguenti per</w:t>
      </w:r>
      <w:r w:rsidR="00A551F9">
        <w:rPr>
          <w:rStyle w:val="Hyperlink1"/>
          <w:rFonts w:ascii="Garamond" w:hAnsi="Garamond"/>
          <w:sz w:val="24"/>
        </w:rPr>
        <w:t xml:space="preserve"> codesta istituzione scolastica</w:t>
      </w:r>
      <w:r w:rsidRPr="00DC3879">
        <w:rPr>
          <w:rStyle w:val="Hyperlink1"/>
          <w:rFonts w:ascii="Garamond" w:hAnsi="Garamond"/>
          <w:sz w:val="24"/>
        </w:rPr>
        <w:t>;</w:t>
      </w:r>
    </w:p>
    <w:p w:rsidR="00D7575D" w:rsidRPr="00DC3879" w:rsidRDefault="007D3972">
      <w:pPr>
        <w:pStyle w:val="Normale1"/>
        <w:widowControl w:val="0"/>
        <w:jc w:val="both"/>
        <w:rPr>
          <w:rStyle w:val="Hyperlink1"/>
          <w:rFonts w:ascii="Garamond" w:hAnsi="Garamond" w:cs="Avenir Next"/>
          <w:color w:val="auto"/>
          <w:sz w:val="24"/>
        </w:rPr>
      </w:pPr>
      <w:r>
        <w:rPr>
          <w:rStyle w:val="Nessuno"/>
          <w:rFonts w:ascii="Garamond" w:hAnsi="Garamond"/>
          <w:b/>
          <w:bCs/>
        </w:rPr>
        <w:t>3 b</w:t>
      </w:r>
      <w:r w:rsidR="00D7575D" w:rsidRPr="00DC3879">
        <w:rPr>
          <w:rStyle w:val="Nessuno"/>
          <w:rFonts w:ascii="Garamond" w:hAnsi="Garamond"/>
          <w:b/>
          <w:bCs/>
        </w:rPr>
        <w:t>is.</w:t>
      </w:r>
      <w:r w:rsidR="00D7575D" w:rsidRPr="00DC3879">
        <w:rPr>
          <w:rStyle w:val="Nessuno"/>
          <w:rFonts w:ascii="Garamond" w:hAnsi="Garamond"/>
          <w:b/>
          <w:bCs/>
        </w:rPr>
        <w:tab/>
      </w:r>
      <w:r w:rsidR="00D7575D" w:rsidRPr="00DC3879">
        <w:rPr>
          <w:rStyle w:val="Hyperlink1"/>
          <w:rFonts w:ascii="Garamond" w:hAnsi="Garamond"/>
          <w:sz w:val="24"/>
        </w:rPr>
        <w:t>i dati personali più sopra evidenziati potranno essere trattati, solo ed esclusivamente per le fin</w:t>
      </w:r>
      <w:r w:rsidR="00A551F9">
        <w:rPr>
          <w:rStyle w:val="Hyperlink1"/>
          <w:rFonts w:ascii="Garamond" w:hAnsi="Garamond"/>
          <w:sz w:val="24"/>
        </w:rPr>
        <w:t>alità istituzionali del Progetto “</w:t>
      </w:r>
      <w:proofErr w:type="spellStart"/>
      <w:r w:rsidR="00A551F9">
        <w:rPr>
          <w:rStyle w:val="Hyperlink1"/>
          <w:rFonts w:ascii="Garamond" w:hAnsi="Garamond"/>
          <w:sz w:val="24"/>
        </w:rPr>
        <w:t>Teatrando</w:t>
      </w:r>
      <w:proofErr w:type="spellEnd"/>
      <w:r w:rsidR="00A551F9">
        <w:rPr>
          <w:rStyle w:val="Hyperlink1"/>
          <w:rFonts w:ascii="Garamond" w:hAnsi="Garamond"/>
          <w:sz w:val="24"/>
        </w:rPr>
        <w:t>”</w:t>
      </w:r>
      <w:r w:rsidR="00D7575D" w:rsidRPr="00DC3879">
        <w:rPr>
          <w:rStyle w:val="Hyperlink1"/>
          <w:rFonts w:ascii="Garamond" w:hAnsi="Garamond"/>
          <w:sz w:val="24"/>
        </w:rPr>
        <w:t xml:space="preserve">, </w:t>
      </w:r>
      <w:r w:rsidR="00D7575D" w:rsidRPr="00DC3879">
        <w:rPr>
          <w:rStyle w:val="Hyperlink1"/>
          <w:rFonts w:ascii="Garamond" w:hAnsi="Garamond"/>
          <w:color w:val="auto"/>
          <w:sz w:val="24"/>
        </w:rPr>
        <w:t>presso Enti con cui la scuola coopera in attività e progetti previsti dal Piano Triennale dell'Offerta Formativa; i dati oggetto del trattamento e per le finalità sopra indicate, saranno conservati solo per il tempo strettamente necessario e per le finalità istituzionali dell’istituto;</w:t>
      </w:r>
    </w:p>
    <w:p w:rsidR="00D413C8" w:rsidRDefault="00A551F9" w:rsidP="00D413C8">
      <w:pPr>
        <w:pStyle w:val="Normale1"/>
        <w:jc w:val="both"/>
        <w:rPr>
          <w:rStyle w:val="Hyperlink1"/>
          <w:rFonts w:ascii="Garamond" w:hAnsi="Garamond"/>
          <w:sz w:val="24"/>
        </w:rPr>
      </w:pPr>
      <w:r>
        <w:rPr>
          <w:rStyle w:val="Nessuno"/>
          <w:rFonts w:ascii="Garamond" w:hAnsi="Garamond"/>
          <w:b/>
          <w:bCs/>
        </w:rPr>
        <w:t>4</w:t>
      </w:r>
      <w:r w:rsidR="00D7575D" w:rsidRPr="00DC3879">
        <w:rPr>
          <w:rStyle w:val="Nessuno"/>
          <w:rFonts w:ascii="Garamond" w:hAnsi="Garamond"/>
          <w:b/>
          <w:bCs/>
        </w:rPr>
        <w:t>.</w:t>
      </w:r>
      <w:r w:rsidR="00D7575D" w:rsidRPr="00DC3879">
        <w:rPr>
          <w:rStyle w:val="Nessuno"/>
          <w:rFonts w:ascii="Garamond" w:hAnsi="Garamond"/>
          <w:b/>
          <w:bCs/>
        </w:rPr>
        <w:tab/>
      </w:r>
      <w:r w:rsidR="007B578D">
        <w:rPr>
          <w:rStyle w:val="Hyperlink1"/>
          <w:rFonts w:ascii="Garamond" w:hAnsi="Garamond"/>
          <w:sz w:val="24"/>
        </w:rPr>
        <w:t xml:space="preserve">si </w:t>
      </w:r>
      <w:r w:rsidR="00D7575D" w:rsidRPr="00DC3879">
        <w:rPr>
          <w:rStyle w:val="Hyperlink1"/>
          <w:rFonts w:ascii="Garamond" w:hAnsi="Garamond"/>
          <w:sz w:val="24"/>
        </w:rPr>
        <w:t>fa inol</w:t>
      </w:r>
      <w:r w:rsidR="00D413C8">
        <w:rPr>
          <w:rStyle w:val="Hyperlink1"/>
          <w:rFonts w:ascii="Garamond" w:hAnsi="Garamond"/>
          <w:sz w:val="24"/>
        </w:rPr>
        <w:t>tre presente che</w:t>
      </w:r>
      <w:r>
        <w:rPr>
          <w:rStyle w:val="Hyperlink1"/>
          <w:rFonts w:ascii="Garamond" w:hAnsi="Garamond"/>
          <w:sz w:val="24"/>
        </w:rPr>
        <w:t xml:space="preserve"> foto dei lavori e delle</w:t>
      </w:r>
      <w:r w:rsidR="00D7575D" w:rsidRPr="00DC3879">
        <w:rPr>
          <w:rStyle w:val="Hyperlink1"/>
          <w:rFonts w:ascii="Garamond" w:hAnsi="Garamond"/>
          <w:sz w:val="24"/>
        </w:rPr>
        <w:t xml:space="preserve"> attività didattiche aff</w:t>
      </w:r>
      <w:r w:rsidR="007D3972">
        <w:rPr>
          <w:rStyle w:val="Hyperlink1"/>
          <w:rFonts w:ascii="Garamond" w:hAnsi="Garamond"/>
          <w:sz w:val="24"/>
        </w:rPr>
        <w:t>erenti al P</w:t>
      </w:r>
      <w:r>
        <w:rPr>
          <w:rStyle w:val="Hyperlink1"/>
          <w:rFonts w:ascii="Garamond" w:hAnsi="Garamond"/>
          <w:sz w:val="24"/>
        </w:rPr>
        <w:t>rogetto “</w:t>
      </w:r>
      <w:proofErr w:type="spellStart"/>
      <w:r>
        <w:rPr>
          <w:rStyle w:val="Hyperlink1"/>
          <w:rFonts w:ascii="Garamond" w:hAnsi="Garamond"/>
          <w:sz w:val="24"/>
        </w:rPr>
        <w:t>Teatrando</w:t>
      </w:r>
      <w:proofErr w:type="spellEnd"/>
      <w:r>
        <w:rPr>
          <w:rStyle w:val="Hyperlink1"/>
          <w:rFonts w:ascii="Garamond" w:hAnsi="Garamond"/>
          <w:sz w:val="24"/>
        </w:rPr>
        <w:t>”</w:t>
      </w:r>
      <w:r w:rsidR="00D7575D" w:rsidRPr="00DC3879">
        <w:rPr>
          <w:rStyle w:val="Nessuno"/>
          <w:rFonts w:ascii="Garamond" w:hAnsi="Garamond"/>
          <w:color w:val="FF0000"/>
          <w:u w:color="FF0000"/>
        </w:rPr>
        <w:t xml:space="preserve"> </w:t>
      </w:r>
      <w:r w:rsidR="00D7575D" w:rsidRPr="00DC3879">
        <w:rPr>
          <w:rStyle w:val="Hyperlink1"/>
          <w:rFonts w:ascii="Garamond" w:hAnsi="Garamond"/>
          <w:sz w:val="24"/>
        </w:rPr>
        <w:t xml:space="preserve">(quali ad esempio </w:t>
      </w:r>
      <w:r>
        <w:rPr>
          <w:rStyle w:val="Hyperlink1"/>
          <w:rFonts w:ascii="Garamond" w:hAnsi="Garamond"/>
          <w:sz w:val="24"/>
        </w:rPr>
        <w:t>video/</w:t>
      </w:r>
      <w:r w:rsidR="00D7575D" w:rsidRPr="00DC3879">
        <w:rPr>
          <w:rStyle w:val="Hyperlink1"/>
          <w:rFonts w:ascii="Garamond" w:hAnsi="Garamond"/>
          <w:sz w:val="24"/>
        </w:rPr>
        <w:t>foto rela</w:t>
      </w:r>
      <w:r>
        <w:rPr>
          <w:rStyle w:val="Hyperlink1"/>
          <w:rFonts w:ascii="Garamond" w:hAnsi="Garamond"/>
          <w:sz w:val="24"/>
        </w:rPr>
        <w:t xml:space="preserve">tive ad attività di laboratorio svolto dalle diverse classi </w:t>
      </w:r>
      <w:r w:rsidR="00141956">
        <w:rPr>
          <w:rStyle w:val="Hyperlink1"/>
          <w:rFonts w:ascii="Garamond" w:hAnsi="Garamond"/>
          <w:sz w:val="24"/>
        </w:rPr>
        <w:t xml:space="preserve">delle varie scuole </w:t>
      </w:r>
      <w:r>
        <w:rPr>
          <w:rStyle w:val="Hyperlink1"/>
          <w:rFonts w:ascii="Garamond" w:hAnsi="Garamond"/>
          <w:sz w:val="24"/>
        </w:rPr>
        <w:t>che p</w:t>
      </w:r>
      <w:r w:rsidR="00D413C8">
        <w:rPr>
          <w:rStyle w:val="Hyperlink1"/>
          <w:rFonts w:ascii="Garamond" w:hAnsi="Garamond"/>
          <w:sz w:val="24"/>
        </w:rPr>
        <w:t>artecipano al Progetto</w:t>
      </w:r>
      <w:r w:rsidR="00D413C8" w:rsidRPr="007268A8">
        <w:rPr>
          <w:rStyle w:val="Hyperlink1"/>
          <w:rFonts w:ascii="Garamond" w:hAnsi="Garamond"/>
          <w:sz w:val="24"/>
        </w:rPr>
        <w:t>) dovranno poi essere trasmessi all'IC San Giovanni che sarà contitolare del trattamento insieme agli altri Istituti che par</w:t>
      </w:r>
      <w:r w:rsidR="007D0DB0">
        <w:rPr>
          <w:rStyle w:val="Hyperlink1"/>
          <w:rFonts w:ascii="Garamond" w:hAnsi="Garamond"/>
          <w:sz w:val="24"/>
        </w:rPr>
        <w:t>tecipano alla rassegna teatrale.</w:t>
      </w:r>
    </w:p>
    <w:p w:rsidR="00D7575D" w:rsidRPr="00DC3879" w:rsidRDefault="00D7575D">
      <w:pPr>
        <w:pStyle w:val="Normale1"/>
        <w:jc w:val="both"/>
        <w:rPr>
          <w:rStyle w:val="Hyperlink1"/>
          <w:rFonts w:ascii="Garamond" w:hAnsi="Garamond" w:cs="Avenir Next"/>
          <w:sz w:val="24"/>
        </w:rPr>
      </w:pPr>
      <w:r w:rsidRPr="00DC3879">
        <w:rPr>
          <w:rStyle w:val="Hyperlink1"/>
          <w:rFonts w:ascii="Garamond" w:hAnsi="Garamond"/>
          <w:sz w:val="24"/>
        </w:rPr>
        <w:t>In caso di pubblicaz</w:t>
      </w:r>
      <w:r w:rsidR="00D413C8">
        <w:rPr>
          <w:rStyle w:val="Hyperlink1"/>
          <w:rFonts w:ascii="Garamond" w:hAnsi="Garamond"/>
          <w:sz w:val="24"/>
        </w:rPr>
        <w:t>ione di immagini e/o video sul S</w:t>
      </w:r>
      <w:r w:rsidRPr="00DC3879">
        <w:rPr>
          <w:rStyle w:val="Hyperlink1"/>
          <w:rFonts w:ascii="Garamond" w:hAnsi="Garamond"/>
          <w:sz w:val="24"/>
        </w:rPr>
        <w:t>ito istituzionale</w:t>
      </w:r>
      <w:r w:rsidR="00284E21">
        <w:rPr>
          <w:rStyle w:val="Hyperlink1"/>
          <w:rFonts w:ascii="Garamond" w:hAnsi="Garamond"/>
          <w:sz w:val="24"/>
        </w:rPr>
        <w:t xml:space="preserve"> dell’IC San Giovanni</w:t>
      </w:r>
      <w:r w:rsidR="00D413C8">
        <w:rPr>
          <w:rStyle w:val="Hyperlink1"/>
          <w:rFonts w:ascii="Garamond" w:hAnsi="Garamond"/>
          <w:sz w:val="24"/>
        </w:rPr>
        <w:t xml:space="preserve"> e degli altri Istituti che partecipano alla rassegna,</w:t>
      </w:r>
      <w:r w:rsidRPr="00DC3879">
        <w:rPr>
          <w:rStyle w:val="Hyperlink1"/>
          <w:rFonts w:ascii="Garamond" w:hAnsi="Garamond"/>
          <w:sz w:val="24"/>
        </w:rPr>
        <w:t xml:space="preserve"> il trattamento avrà natura temporanea dal momento che le suddette immagini e video resteranno sul sito solo per il tempo necessario per la finalità cui sono destinati. Nei video e nelle immagini di cui sopra i minori saranno ritratti solo nei momenti “positivi” (secondo la terminologia utilizzata dal Garante per la protezione dei dati personali e dalla Carta di Treviso del 5 ottobre 1990 e successive integrazioni) legati</w:t>
      </w:r>
      <w:r w:rsidR="00141956">
        <w:rPr>
          <w:rStyle w:val="Hyperlink1"/>
          <w:rFonts w:ascii="Garamond" w:hAnsi="Garamond"/>
          <w:sz w:val="24"/>
        </w:rPr>
        <w:t xml:space="preserve"> a finalità afferenti al progetto “</w:t>
      </w:r>
      <w:proofErr w:type="spellStart"/>
      <w:r w:rsidR="00141956">
        <w:rPr>
          <w:rStyle w:val="Hyperlink1"/>
          <w:rFonts w:ascii="Garamond" w:hAnsi="Garamond"/>
          <w:sz w:val="24"/>
        </w:rPr>
        <w:t>Teatrando</w:t>
      </w:r>
      <w:proofErr w:type="spellEnd"/>
      <w:r w:rsidR="00141956">
        <w:rPr>
          <w:rStyle w:val="Hyperlink1"/>
          <w:rFonts w:ascii="Garamond" w:hAnsi="Garamond"/>
          <w:sz w:val="24"/>
        </w:rPr>
        <w:t>”;</w:t>
      </w:r>
    </w:p>
    <w:p w:rsidR="00D7575D" w:rsidRPr="00DC3879" w:rsidRDefault="00141956">
      <w:pPr>
        <w:pStyle w:val="Normale1"/>
        <w:widowControl w:val="0"/>
        <w:jc w:val="both"/>
        <w:rPr>
          <w:rStyle w:val="Hyperlink1"/>
          <w:rFonts w:ascii="Garamond" w:hAnsi="Garamond" w:cs="Avenir Next"/>
          <w:sz w:val="24"/>
        </w:rPr>
      </w:pPr>
      <w:r>
        <w:rPr>
          <w:rStyle w:val="Nessuno"/>
          <w:rFonts w:ascii="Garamond" w:hAnsi="Garamond"/>
          <w:b/>
          <w:bCs/>
        </w:rPr>
        <w:t>5</w:t>
      </w:r>
      <w:r w:rsidR="00D7575D" w:rsidRPr="00DC3879">
        <w:rPr>
          <w:rStyle w:val="Nessuno"/>
          <w:rFonts w:ascii="Garamond" w:hAnsi="Garamond"/>
          <w:b/>
          <w:bCs/>
        </w:rPr>
        <w:t>.</w:t>
      </w:r>
      <w:r w:rsidR="00D7575D" w:rsidRPr="00DC3879">
        <w:rPr>
          <w:rStyle w:val="Nessuno"/>
          <w:rFonts w:ascii="Garamond" w:hAnsi="Garamond"/>
          <w:b/>
          <w:bCs/>
        </w:rPr>
        <w:tab/>
      </w:r>
      <w:r w:rsidR="00D7575D" w:rsidRPr="00DC3879">
        <w:rPr>
          <w:rStyle w:val="Hyperlink1"/>
          <w:rFonts w:ascii="Garamond" w:hAnsi="Garamond"/>
          <w:sz w:val="24"/>
        </w:rPr>
        <w:t>ad eccezione di quanto previsto ai punti 4 e 5 del presente documento, il conferimento dei dati richiesti e il conseguente trattamento sono obbligatori, in quanto previsti dalla normativa citata al precedente punto 1; l'eventuale rifiuto a fornire tali dati potrebbe comportare il mancato perfezionamento dell’iscrizione e l’impossibilità di fornire all’alunno tutti i servizi necessar</w:t>
      </w:r>
      <w:r>
        <w:rPr>
          <w:rStyle w:val="Hyperlink1"/>
          <w:rFonts w:ascii="Garamond" w:hAnsi="Garamond"/>
          <w:sz w:val="24"/>
        </w:rPr>
        <w:t>i per garantire la partecipazione al Progetto “</w:t>
      </w:r>
      <w:proofErr w:type="spellStart"/>
      <w:r>
        <w:rPr>
          <w:rStyle w:val="Hyperlink1"/>
          <w:rFonts w:ascii="Garamond" w:hAnsi="Garamond"/>
          <w:sz w:val="24"/>
        </w:rPr>
        <w:t>Teatrando</w:t>
      </w:r>
      <w:proofErr w:type="spellEnd"/>
      <w:r>
        <w:rPr>
          <w:rStyle w:val="Hyperlink1"/>
          <w:rFonts w:ascii="Garamond" w:hAnsi="Garamond"/>
          <w:sz w:val="24"/>
        </w:rPr>
        <w:t>”</w:t>
      </w:r>
      <w:r w:rsidR="007D3972">
        <w:rPr>
          <w:rStyle w:val="Hyperlink1"/>
          <w:rFonts w:ascii="Garamond" w:hAnsi="Garamond"/>
          <w:sz w:val="24"/>
        </w:rPr>
        <w:t>;</w:t>
      </w:r>
    </w:p>
    <w:p w:rsidR="00D7575D" w:rsidRPr="00141956" w:rsidRDefault="00141956">
      <w:pPr>
        <w:pStyle w:val="Normale1"/>
        <w:widowControl w:val="0"/>
        <w:jc w:val="both"/>
        <w:rPr>
          <w:rStyle w:val="Hyperlink1"/>
          <w:rFonts w:ascii="Garamond" w:hAnsi="Garamond" w:cs="Avenir Next"/>
          <w:sz w:val="24"/>
        </w:rPr>
      </w:pPr>
      <w:r>
        <w:rPr>
          <w:rStyle w:val="Nessuno"/>
          <w:rFonts w:ascii="Garamond" w:hAnsi="Garamond"/>
          <w:b/>
          <w:bCs/>
        </w:rPr>
        <w:t>6</w:t>
      </w:r>
      <w:r w:rsidR="00D7575D" w:rsidRPr="00DC3879">
        <w:rPr>
          <w:rStyle w:val="Nessuno"/>
          <w:rFonts w:ascii="Garamond" w:hAnsi="Garamond"/>
          <w:b/>
          <w:bCs/>
        </w:rPr>
        <w:t>.</w:t>
      </w:r>
      <w:r w:rsidR="00D7575D" w:rsidRPr="00DC3879">
        <w:rPr>
          <w:rStyle w:val="Nessuno"/>
          <w:rFonts w:ascii="Garamond" w:hAnsi="Garamond"/>
          <w:b/>
          <w:bCs/>
        </w:rPr>
        <w:tab/>
      </w:r>
      <w:r w:rsidR="00D7575D" w:rsidRPr="00DC3879">
        <w:rPr>
          <w:rStyle w:val="Hyperlink1"/>
          <w:rFonts w:ascii="Garamond" w:hAnsi="Garamond"/>
          <w:sz w:val="24"/>
        </w:rPr>
        <w:t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Culturali;</w:t>
      </w:r>
    </w:p>
    <w:p w:rsidR="00D7575D" w:rsidRDefault="00141956" w:rsidP="00977A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40"/>
        <w:ind w:right="6"/>
        <w:jc w:val="both"/>
        <w:rPr>
          <w:rFonts w:ascii="Garamond" w:hAnsi="Garamond"/>
          <w:color w:val="auto"/>
          <w:sz w:val="24"/>
          <w:szCs w:val="24"/>
        </w:rPr>
      </w:pPr>
      <w:r>
        <w:rPr>
          <w:rStyle w:val="Nessuno"/>
          <w:rFonts w:ascii="Garamond" w:hAnsi="Garamond"/>
          <w:b/>
          <w:bCs/>
          <w:color w:val="auto"/>
          <w:sz w:val="24"/>
          <w:szCs w:val="24"/>
        </w:rPr>
        <w:t>7</w:t>
      </w:r>
      <w:r w:rsidR="007D3972">
        <w:rPr>
          <w:rStyle w:val="Nessuno"/>
          <w:rFonts w:ascii="Garamond" w:hAnsi="Garamond"/>
          <w:b/>
          <w:bCs/>
          <w:color w:val="auto"/>
          <w:sz w:val="24"/>
          <w:szCs w:val="24"/>
        </w:rPr>
        <w:t>.</w:t>
      </w:r>
      <w:r w:rsidR="007D3972">
        <w:rPr>
          <w:rStyle w:val="Nessuno"/>
          <w:rFonts w:ascii="Garamond" w:hAnsi="Garamond"/>
          <w:b/>
          <w:bCs/>
          <w:color w:val="auto"/>
          <w:sz w:val="24"/>
          <w:szCs w:val="24"/>
        </w:rPr>
        <w:tab/>
      </w:r>
      <w:r w:rsidR="00D7575D" w:rsidRPr="00DC3879">
        <w:rPr>
          <w:rFonts w:ascii="Garamond" w:hAnsi="Garamond"/>
          <w:color w:val="auto"/>
          <w:sz w:val="24"/>
          <w:szCs w:val="24"/>
        </w:rPr>
        <w:t xml:space="preserve">il Titolare del trattamento </w:t>
      </w:r>
      <w:r w:rsidR="00D7575D" w:rsidRPr="00DC3879">
        <w:rPr>
          <w:rFonts w:ascii="Garamond" w:hAnsi="Garamond"/>
          <w:color w:val="auto"/>
          <w:sz w:val="24"/>
          <w:szCs w:val="24"/>
          <w:lang w:val="fr-FR"/>
        </w:rPr>
        <w:t>è</w:t>
      </w:r>
      <w:r w:rsidR="00D7575D" w:rsidRPr="00DC3879">
        <w:rPr>
          <w:rFonts w:ascii="Garamond" w:hAnsi="Garamond"/>
          <w:color w:val="auto"/>
          <w:sz w:val="24"/>
          <w:szCs w:val="24"/>
        </w:rPr>
        <w:t>: Istituto Comprensivo</w:t>
      </w:r>
      <w:r w:rsidR="00D7575D">
        <w:rPr>
          <w:rFonts w:ascii="Garamond" w:hAnsi="Garamond"/>
          <w:color w:val="auto"/>
          <w:sz w:val="24"/>
          <w:szCs w:val="24"/>
        </w:rPr>
        <w:t xml:space="preserve"> San Giovanni di Trieste</w:t>
      </w:r>
      <w:r w:rsidR="00D7575D" w:rsidRPr="00DC3879">
        <w:rPr>
          <w:rFonts w:ascii="Garamond" w:hAnsi="Garamond"/>
          <w:color w:val="auto"/>
          <w:sz w:val="24"/>
          <w:szCs w:val="24"/>
        </w:rPr>
        <w:t xml:space="preserve"> </w:t>
      </w:r>
      <w:r w:rsidR="00C66A64">
        <w:rPr>
          <w:rStyle w:val="Nessuno"/>
          <w:rFonts w:ascii="Garamond" w:hAnsi="Garamond"/>
          <w:color w:val="auto"/>
          <w:sz w:val="24"/>
          <w:szCs w:val="24"/>
        </w:rPr>
        <w:t>(</w:t>
      </w:r>
      <w:r w:rsidR="00D7575D">
        <w:rPr>
          <w:rStyle w:val="Nessuno"/>
          <w:rFonts w:ascii="Garamond" w:hAnsi="Garamond"/>
          <w:color w:val="auto"/>
          <w:sz w:val="24"/>
          <w:szCs w:val="24"/>
        </w:rPr>
        <w:t>tsic812008</w:t>
      </w:r>
      <w:r w:rsidR="00C66A64">
        <w:rPr>
          <w:rStyle w:val="Nessuno"/>
          <w:rFonts w:ascii="Garamond" w:hAnsi="Garamond"/>
          <w:color w:val="auto"/>
          <w:sz w:val="24"/>
          <w:szCs w:val="24"/>
        </w:rPr>
        <w:t>@istruzione.it</w:t>
      </w:r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 xml:space="preserve">; </w:t>
      </w:r>
      <w:proofErr w:type="spellStart"/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>pec</w:t>
      </w:r>
      <w:proofErr w:type="spellEnd"/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>:</w:t>
      </w:r>
      <w:r w:rsidR="00D7575D" w:rsidRPr="005E6F63">
        <w:rPr>
          <w:rStyle w:val="Nessuno"/>
          <w:rFonts w:ascii="Garamond" w:hAnsi="Garamond"/>
          <w:color w:val="auto"/>
          <w:sz w:val="24"/>
          <w:szCs w:val="24"/>
        </w:rPr>
        <w:t xml:space="preserve"> </w:t>
      </w:r>
      <w:r w:rsidR="00D7575D">
        <w:rPr>
          <w:rStyle w:val="Nessuno"/>
          <w:rFonts w:ascii="Garamond" w:hAnsi="Garamond"/>
          <w:color w:val="auto"/>
          <w:sz w:val="24"/>
          <w:szCs w:val="24"/>
        </w:rPr>
        <w:t>tsic812008</w:t>
      </w:r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>@</w:t>
      </w:r>
      <w:r w:rsidR="00D7575D">
        <w:rPr>
          <w:rStyle w:val="Nessuno"/>
          <w:rFonts w:ascii="Garamond" w:hAnsi="Garamond"/>
          <w:color w:val="auto"/>
          <w:sz w:val="24"/>
          <w:szCs w:val="24"/>
        </w:rPr>
        <w:t>pec.</w:t>
      </w:r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 xml:space="preserve">istruzione.it </w:t>
      </w:r>
      <w:r w:rsidR="00D7575D">
        <w:rPr>
          <w:rStyle w:val="Nessuno"/>
          <w:rFonts w:ascii="Garamond" w:hAnsi="Garamond"/>
          <w:color w:val="auto"/>
          <w:sz w:val="24"/>
          <w:szCs w:val="24"/>
        </w:rPr>
        <w:t>-tel. 04054166, rappresentato</w:t>
      </w:r>
      <w:r w:rsidR="003D707C">
        <w:rPr>
          <w:rStyle w:val="Nessuno"/>
          <w:rFonts w:ascii="Garamond" w:hAnsi="Garamond"/>
          <w:color w:val="auto"/>
          <w:sz w:val="24"/>
          <w:szCs w:val="24"/>
        </w:rPr>
        <w:t xml:space="preserve"> dalla </w:t>
      </w:r>
      <w:r w:rsidR="00D7575D" w:rsidRPr="00DC3879">
        <w:rPr>
          <w:rStyle w:val="Nessuno"/>
          <w:rFonts w:ascii="Garamond" w:hAnsi="Garamond"/>
          <w:color w:val="auto"/>
          <w:sz w:val="24"/>
          <w:szCs w:val="24"/>
        </w:rPr>
        <w:t>Di</w:t>
      </w:r>
      <w:r>
        <w:rPr>
          <w:rStyle w:val="Nessuno"/>
          <w:rFonts w:ascii="Garamond" w:hAnsi="Garamond"/>
          <w:color w:val="auto"/>
          <w:sz w:val="24"/>
          <w:szCs w:val="24"/>
        </w:rPr>
        <w:t>rigente Scolastica</w:t>
      </w:r>
      <w:r w:rsidR="00D7575D">
        <w:rPr>
          <w:rStyle w:val="Nessuno"/>
          <w:rFonts w:ascii="Garamond" w:hAnsi="Garamond"/>
          <w:color w:val="auto"/>
          <w:sz w:val="24"/>
          <w:szCs w:val="24"/>
        </w:rPr>
        <w:t xml:space="preserve"> Carmela Testa</w:t>
      </w:r>
      <w:r w:rsidR="00D7575D" w:rsidRPr="00DC3879">
        <w:rPr>
          <w:rFonts w:ascii="Garamond" w:hAnsi="Garamond"/>
          <w:color w:val="auto"/>
          <w:sz w:val="24"/>
          <w:szCs w:val="24"/>
        </w:rPr>
        <w:t>;</w:t>
      </w:r>
    </w:p>
    <w:p w:rsidR="00D413C8" w:rsidRDefault="00D413C8" w:rsidP="00977A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40"/>
        <w:ind w:right="6"/>
        <w:jc w:val="both"/>
        <w:rPr>
          <w:rFonts w:ascii="Garamond" w:hAnsi="Garamond"/>
          <w:color w:val="auto"/>
          <w:sz w:val="24"/>
          <w:szCs w:val="24"/>
        </w:rPr>
      </w:pPr>
      <w:r w:rsidRPr="0029086A">
        <w:rPr>
          <w:rFonts w:ascii="Garamond" w:hAnsi="Garamond"/>
          <w:b/>
          <w:color w:val="auto"/>
          <w:sz w:val="24"/>
          <w:szCs w:val="24"/>
        </w:rPr>
        <w:t>8.</w:t>
      </w:r>
      <w:r>
        <w:rPr>
          <w:rFonts w:ascii="Garamond" w:hAnsi="Garamond"/>
          <w:color w:val="auto"/>
          <w:sz w:val="24"/>
          <w:szCs w:val="24"/>
        </w:rPr>
        <w:tab/>
      </w:r>
      <w:r w:rsidR="0029086A" w:rsidRPr="0029086A">
        <w:rPr>
          <w:rFonts w:ascii="Garamond" w:hAnsi="Garamond"/>
          <w:color w:val="auto"/>
          <w:sz w:val="24"/>
          <w:szCs w:val="24"/>
        </w:rPr>
        <w:t>il Responsabile del trattamento è la DSGA dell’IC San Giovanni, Signora Annalisa De Francesco</w:t>
      </w:r>
      <w:r w:rsidR="00FC6D12">
        <w:rPr>
          <w:rFonts w:ascii="Garamond" w:hAnsi="Garamond"/>
          <w:color w:val="auto"/>
          <w:sz w:val="24"/>
          <w:szCs w:val="24"/>
        </w:rPr>
        <w:t>,</w:t>
      </w:r>
      <w:r w:rsidR="0029086A" w:rsidRPr="0029086A">
        <w:rPr>
          <w:rFonts w:ascii="Garamond" w:hAnsi="Garamond"/>
          <w:color w:val="auto"/>
          <w:sz w:val="24"/>
          <w:szCs w:val="24"/>
        </w:rPr>
        <w:t xml:space="preserve"> a cui è possibile rivolgersi anche per conoscere i riferimenti dell’eventuale amministratore del sistema informatico della scuola;</w:t>
      </w:r>
    </w:p>
    <w:p w:rsidR="0029086A" w:rsidRDefault="0029086A" w:rsidP="00977A0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40"/>
        <w:ind w:right="6"/>
        <w:jc w:val="both"/>
        <w:rPr>
          <w:rFonts w:ascii="Garamond" w:hAnsi="Garamond"/>
          <w:color w:val="auto"/>
          <w:sz w:val="24"/>
          <w:szCs w:val="24"/>
        </w:rPr>
      </w:pPr>
      <w:r w:rsidRPr="0029086A">
        <w:rPr>
          <w:rFonts w:ascii="Garamond" w:hAnsi="Garamond"/>
          <w:b/>
          <w:color w:val="auto"/>
          <w:sz w:val="24"/>
          <w:szCs w:val="24"/>
        </w:rPr>
        <w:t>9.</w:t>
      </w:r>
      <w:r>
        <w:rPr>
          <w:rFonts w:ascii="Garamond" w:hAnsi="Garamond"/>
          <w:color w:val="auto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i</w:t>
      </w:r>
      <w:r w:rsidRPr="00DC3879">
        <w:rPr>
          <w:rFonts w:ascii="Garamond" w:hAnsi="Garamond"/>
          <w:sz w:val="24"/>
          <w:szCs w:val="24"/>
        </w:rPr>
        <w:t>l Responsabile de</w:t>
      </w:r>
      <w:r>
        <w:rPr>
          <w:rFonts w:ascii="Garamond" w:hAnsi="Garamond"/>
          <w:sz w:val="24"/>
          <w:szCs w:val="24"/>
        </w:rPr>
        <w:t>lla Protezione dei Dati (RPD) è</w:t>
      </w:r>
      <w:r w:rsidRPr="00DC3879">
        <w:rPr>
          <w:rFonts w:ascii="Garamond" w:hAnsi="Garamond"/>
          <w:sz w:val="24"/>
          <w:szCs w:val="24"/>
        </w:rPr>
        <w:t xml:space="preserve"> l’Avv. Gianluca </w:t>
      </w:r>
      <w:proofErr w:type="spellStart"/>
      <w:r w:rsidRPr="00DC3879">
        <w:rPr>
          <w:rFonts w:ascii="Garamond" w:hAnsi="Garamond"/>
          <w:sz w:val="24"/>
          <w:szCs w:val="24"/>
        </w:rPr>
        <w:t>Rubinato</w:t>
      </w:r>
      <w:proofErr w:type="spellEnd"/>
      <w:r w:rsidRPr="00DC3879">
        <w:rPr>
          <w:rFonts w:ascii="Garamond" w:hAnsi="Garamond"/>
          <w:sz w:val="24"/>
          <w:szCs w:val="24"/>
        </w:rPr>
        <w:t xml:space="preserve"> (telefono 0432 506726 mail </w:t>
      </w:r>
      <w:r w:rsidR="00406397">
        <w:rPr>
          <w:rFonts w:ascii="Garamond" w:hAnsi="Garamond"/>
          <w:sz w:val="24"/>
          <w:szCs w:val="24"/>
        </w:rPr>
        <w:t>dpo@rbb-legal.it).</w:t>
      </w:r>
    </w:p>
    <w:p w:rsidR="0029086A" w:rsidRPr="00C018B8" w:rsidRDefault="0029086A" w:rsidP="00C018B8">
      <w:pPr>
        <w:shd w:val="clear" w:color="auto" w:fill="FFFFFF"/>
        <w:jc w:val="both"/>
        <w:rPr>
          <w:rFonts w:ascii="Garamond" w:hAnsi="Garamond" w:cs="Arial"/>
          <w:lang w:val="it-IT"/>
        </w:rPr>
      </w:pPr>
      <w:r>
        <w:rPr>
          <w:rFonts w:ascii="Garamond" w:hAnsi="Garamond"/>
          <w:b/>
          <w:lang w:val="it-IT"/>
        </w:rPr>
        <w:t>10.</w:t>
      </w:r>
      <w:r w:rsidR="007D3972">
        <w:rPr>
          <w:rFonts w:ascii="Garamond" w:hAnsi="Garamond"/>
          <w:lang w:val="it-IT"/>
        </w:rPr>
        <w:tab/>
      </w:r>
      <w:r w:rsidRPr="0029086A">
        <w:rPr>
          <w:rFonts w:ascii="Garamond" w:hAnsi="Garamond"/>
          <w:lang w:val="it-IT"/>
        </w:rPr>
        <w:t>il contitolare del trattamento è il Dirigente Scolastico dell’Istituto della rete a cui l’alunno appartiene;</w:t>
      </w:r>
    </w:p>
    <w:p w:rsidR="00D7575D" w:rsidRPr="00D81E25" w:rsidRDefault="0029086A" w:rsidP="002F5A50">
      <w:pPr>
        <w:jc w:val="both"/>
        <w:rPr>
          <w:rFonts w:ascii="Garamond" w:hAnsi="Garamond" w:cs="Garamond"/>
          <w:lang w:val="it-IT"/>
        </w:rPr>
      </w:pPr>
      <w:r>
        <w:rPr>
          <w:rFonts w:ascii="Garamond" w:hAnsi="Garamond"/>
          <w:b/>
          <w:lang w:val="it-IT"/>
        </w:rPr>
        <w:t>1</w:t>
      </w:r>
      <w:r w:rsidR="00C018B8">
        <w:rPr>
          <w:rFonts w:ascii="Garamond" w:hAnsi="Garamond"/>
          <w:b/>
          <w:lang w:val="it-IT"/>
        </w:rPr>
        <w:t>2</w:t>
      </w:r>
      <w:r w:rsidR="00D7575D" w:rsidRPr="003D707C">
        <w:rPr>
          <w:rFonts w:ascii="Garamond" w:hAnsi="Garamond"/>
          <w:b/>
          <w:lang w:val="it-IT"/>
        </w:rPr>
        <w:t>.</w:t>
      </w:r>
      <w:r w:rsidR="007D3972">
        <w:rPr>
          <w:rFonts w:ascii="Garamond" w:hAnsi="Garamond"/>
          <w:lang w:val="it-IT"/>
        </w:rPr>
        <w:tab/>
      </w:r>
      <w:r w:rsidR="007D3972">
        <w:rPr>
          <w:rFonts w:ascii="Garamond" w:hAnsi="Garamond" w:cs="Garamond"/>
          <w:lang w:val="it-IT"/>
        </w:rPr>
        <w:t>t</w:t>
      </w:r>
      <w:r w:rsidR="00D7575D" w:rsidRPr="00D81E25">
        <w:rPr>
          <w:rFonts w:ascii="Garamond" w:hAnsi="Garamond" w:cs="Garamond"/>
          <w:lang w:val="it-IT"/>
        </w:rPr>
        <w:t>ra i diritti riconosciuti dal GDPR rientrano quelli di:</w:t>
      </w:r>
    </w:p>
    <w:p w:rsidR="00D7575D" w:rsidRPr="00DC3879" w:rsidRDefault="00284E21" w:rsidP="00BB335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  <w:lang w:val="it-IT"/>
        </w:rPr>
        <w:t>c</w:t>
      </w:r>
      <w:r w:rsidR="00D7575D" w:rsidRPr="00D81E25">
        <w:rPr>
          <w:rFonts w:ascii="Garamond" w:hAnsi="Garamond" w:cs="Garamond"/>
          <w:lang w:val="it-IT"/>
        </w:rPr>
        <w:t xml:space="preserve">hiedere l'accesso ai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</w:t>
      </w:r>
      <w:r w:rsidR="00D7575D" w:rsidRPr="00DC3879">
        <w:rPr>
          <w:rFonts w:ascii="Garamond" w:hAnsi="Garamond" w:cs="Garamond"/>
        </w:rPr>
        <w:t xml:space="preserve">18, </w:t>
      </w:r>
      <w:proofErr w:type="spellStart"/>
      <w:r w:rsidR="00D7575D" w:rsidRPr="00DC3879">
        <w:rPr>
          <w:rFonts w:ascii="Garamond" w:hAnsi="Garamond" w:cs="Garamond"/>
        </w:rPr>
        <w:t>paragrafo</w:t>
      </w:r>
      <w:proofErr w:type="spellEnd"/>
      <w:r w:rsidR="00D7575D" w:rsidRPr="00DC3879">
        <w:rPr>
          <w:rFonts w:ascii="Garamond" w:hAnsi="Garamond" w:cs="Garamond"/>
        </w:rPr>
        <w:t xml:space="preserve"> 1 del GDPR);</w:t>
      </w:r>
    </w:p>
    <w:p w:rsidR="00D7575D" w:rsidRPr="00D81E25" w:rsidRDefault="00BF6C4C" w:rsidP="002F5A5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hAnsi="Garamond" w:cs="Garamond"/>
          <w:lang w:val="it-IT"/>
        </w:rPr>
      </w:pPr>
      <w:r>
        <w:rPr>
          <w:rFonts w:ascii="Garamond" w:hAnsi="Garamond" w:cs="Garamond"/>
          <w:lang w:val="it-IT"/>
        </w:rPr>
        <w:t xml:space="preserve">richiedere ed ottenere </w:t>
      </w:r>
      <w:r w:rsidR="00D7575D" w:rsidRPr="00D81E25">
        <w:rPr>
          <w:rFonts w:ascii="Garamond" w:hAnsi="Garamond" w:cs="Garamond"/>
          <w:lang w:val="it-IT"/>
        </w:rPr>
        <w:t>- nelle ipotesi in cui la base giuridica del trattamento sia il contratto o il consenso, e lo stesso sia effettuato con mezzi automatizzati - i Suoi dati personali in un formato strutturato e leggibile da dispositivo automatico, anche al fine di comunicare tali dati ad un altro titolare del trattamento (c.d. diritto alla portabilità dei dati personali);</w:t>
      </w:r>
    </w:p>
    <w:p w:rsidR="00D7575D" w:rsidRPr="00D81E25" w:rsidRDefault="00D7575D" w:rsidP="002F5A5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hAnsi="Garamond" w:cs="Garamond"/>
          <w:lang w:val="it-IT"/>
        </w:rPr>
      </w:pPr>
      <w:r w:rsidRPr="00D81E25">
        <w:rPr>
          <w:rFonts w:ascii="Garamond" w:hAnsi="Garamond" w:cs="Garamond"/>
          <w:lang w:val="it-IT"/>
        </w:rPr>
        <w:t xml:space="preserve">opporsi in qualsiasi momento al trattamento dei Suoi dati personali al ricorrere di situazioni </w:t>
      </w:r>
      <w:r w:rsidRPr="00D81E25">
        <w:rPr>
          <w:rFonts w:ascii="Garamond" w:hAnsi="Garamond" w:cs="Garamond"/>
          <w:lang w:val="it-IT"/>
        </w:rPr>
        <w:lastRenderedPageBreak/>
        <w:t>particolari che La riguardano;</w:t>
      </w:r>
    </w:p>
    <w:p w:rsidR="00D7575D" w:rsidRPr="00D81E25" w:rsidRDefault="00D7575D" w:rsidP="002F5A5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hAnsi="Garamond" w:cs="Garamond"/>
          <w:lang w:val="it-IT"/>
        </w:rPr>
      </w:pPr>
      <w:r w:rsidRPr="00D81E25">
        <w:rPr>
          <w:rFonts w:ascii="Garamond" w:hAnsi="Garamond" w:cs="Garamond"/>
          <w:lang w:val="it-IT"/>
        </w:rPr>
        <w:t>revocare il consenso in qualsiasi momento, limitatamente alle ipotesi in cui il trattamento sia basato sul Suo consenso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7575D" w:rsidRPr="00D81E25" w:rsidRDefault="00D7575D" w:rsidP="002F5A50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Garamond" w:hAnsi="Garamond" w:cs="Garamond"/>
          <w:lang w:val="it-IT"/>
        </w:rPr>
      </w:pPr>
      <w:r w:rsidRPr="00D81E25">
        <w:rPr>
          <w:rFonts w:ascii="Garamond" w:hAnsi="Garamond" w:cs="Garamond"/>
          <w:lang w:val="it-IT"/>
        </w:rPr>
        <w:t xml:space="preserve">proporre reclamo ad un'autorità di controllo (Autorità Garante per la protezione dei dati personali – </w:t>
      </w:r>
      <w:hyperlink r:id="rId19" w:history="1">
        <w:r w:rsidR="00406397" w:rsidRPr="00B5231D">
          <w:rPr>
            <w:rStyle w:val="Collegamentoipertestuale"/>
            <w:rFonts w:ascii="Garamond" w:hAnsi="Garamond" w:cs="Garamond"/>
            <w:lang w:val="it-IT"/>
          </w:rPr>
          <w:t>www.garanteprivacy.it</w:t>
        </w:r>
      </w:hyperlink>
      <w:r w:rsidR="000717BD">
        <w:rPr>
          <w:rFonts w:ascii="Garamond" w:hAnsi="Garamond" w:cs="Garamond"/>
          <w:lang w:val="it-IT"/>
        </w:rPr>
        <w:t xml:space="preserve"> </w:t>
      </w:r>
      <w:r w:rsidRPr="00D81E25">
        <w:rPr>
          <w:rFonts w:ascii="Garamond" w:hAnsi="Garamond" w:cs="Garamond"/>
          <w:lang w:val="it-IT"/>
        </w:rPr>
        <w:t>).</w:t>
      </w:r>
    </w:p>
    <w:p w:rsidR="00D7575D" w:rsidRDefault="0029086A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  <w:r>
        <w:rPr>
          <w:rStyle w:val="Nessuno"/>
          <w:rFonts w:ascii="Garamond" w:hAnsi="Garamond"/>
          <w:b/>
          <w:bCs/>
          <w:color w:val="auto"/>
        </w:rPr>
        <w:t>14</w:t>
      </w:r>
      <w:r w:rsidR="00D7575D" w:rsidRPr="00DC3879">
        <w:rPr>
          <w:rStyle w:val="Nessuno"/>
          <w:rFonts w:ascii="Garamond" w:hAnsi="Garamond"/>
          <w:b/>
          <w:bCs/>
          <w:color w:val="auto"/>
        </w:rPr>
        <w:t>.</w:t>
      </w:r>
      <w:r w:rsidR="00D7575D" w:rsidRPr="00DC3879">
        <w:rPr>
          <w:rStyle w:val="Nessuno"/>
          <w:rFonts w:ascii="Garamond" w:hAnsi="Garamond"/>
          <w:b/>
          <w:bCs/>
          <w:color w:val="auto"/>
        </w:rPr>
        <w:tab/>
      </w:r>
      <w:r w:rsidR="00D7575D" w:rsidRPr="00DC3879">
        <w:rPr>
          <w:rStyle w:val="Hyperlink1"/>
          <w:rFonts w:ascii="Garamond" w:hAnsi="Garamond"/>
          <w:color w:val="auto"/>
          <w:sz w:val="24"/>
        </w:rPr>
        <w:t>al Titolare del trattamento o al Responsabile lei potrà rivolgersi senza particolari formal</w:t>
      </w:r>
      <w:r w:rsidR="00C66A64">
        <w:rPr>
          <w:rStyle w:val="Hyperlink1"/>
          <w:rFonts w:ascii="Garamond" w:hAnsi="Garamond"/>
          <w:color w:val="auto"/>
          <w:sz w:val="24"/>
        </w:rPr>
        <w:t xml:space="preserve">ità, </w:t>
      </w:r>
      <w:r w:rsidR="00D7575D" w:rsidRPr="00DC3879">
        <w:rPr>
          <w:rStyle w:val="Hyperlink1"/>
          <w:rFonts w:ascii="Garamond" w:hAnsi="Garamond"/>
          <w:color w:val="auto"/>
          <w:sz w:val="24"/>
        </w:rPr>
        <w:t>per far valere i suoi diritti, così come previsto dall'articolo 7 del Codice (e dagli articoli collegati), e dal Capo III del Regolamento</w:t>
      </w:r>
      <w:r w:rsidR="003D707C">
        <w:rPr>
          <w:rStyle w:val="Hyperlink1"/>
          <w:rFonts w:ascii="Garamond" w:hAnsi="Garamond"/>
          <w:color w:val="auto"/>
          <w:sz w:val="24"/>
        </w:rPr>
        <w:t>.</w:t>
      </w:r>
    </w:p>
    <w:p w:rsidR="003D707C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29086A" w:rsidRDefault="0029086A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29086A" w:rsidRDefault="0029086A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0717BD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  <w:r>
        <w:rPr>
          <w:rStyle w:val="Hyperlink1"/>
          <w:rFonts w:ascii="Garamond" w:hAnsi="Garamond"/>
          <w:color w:val="auto"/>
          <w:sz w:val="24"/>
        </w:rPr>
        <w:t>Il/la sottoscritto/a…………………………………………………………</w:t>
      </w:r>
      <w:r w:rsidR="000717BD">
        <w:rPr>
          <w:rStyle w:val="Hyperlink1"/>
          <w:rFonts w:ascii="Garamond" w:hAnsi="Garamond"/>
          <w:color w:val="auto"/>
          <w:sz w:val="24"/>
        </w:rPr>
        <w:t>…………………</w:t>
      </w:r>
      <w:proofErr w:type="gramStart"/>
      <w:r w:rsidR="000717BD">
        <w:rPr>
          <w:rStyle w:val="Hyperlink1"/>
          <w:rFonts w:ascii="Garamond" w:hAnsi="Garamond"/>
          <w:color w:val="auto"/>
          <w:sz w:val="24"/>
        </w:rPr>
        <w:t>…….</w:t>
      </w:r>
      <w:proofErr w:type="gramEnd"/>
      <w:r w:rsidR="000717BD">
        <w:rPr>
          <w:rStyle w:val="Hyperlink1"/>
          <w:rFonts w:ascii="Garamond" w:hAnsi="Garamond"/>
          <w:color w:val="auto"/>
          <w:sz w:val="24"/>
        </w:rPr>
        <w:t>.</w:t>
      </w:r>
    </w:p>
    <w:p w:rsidR="003D707C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  <w:r>
        <w:rPr>
          <w:rStyle w:val="Hyperlink1"/>
          <w:rFonts w:ascii="Garamond" w:hAnsi="Garamond"/>
          <w:color w:val="auto"/>
          <w:sz w:val="24"/>
        </w:rPr>
        <w:t>consapevole delle conseguenze amministrative e penali per chi rilascia dichiarazioni non rispondenti a verità, ai sensi del DPR 245/2000, in osservanza delle disposizioni sulla responsabilità genitoriale di cui agli art.316,337 ter e 337 quater del Codice Civile che richiedono il consenso di entrambi i genitori.</w:t>
      </w:r>
    </w:p>
    <w:p w:rsidR="003D707C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3D707C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284E21" w:rsidRDefault="00284E21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  <w:r>
        <w:rPr>
          <w:rStyle w:val="Hyperlink1"/>
          <w:rFonts w:ascii="Garamond" w:hAnsi="Garamond"/>
          <w:color w:val="auto"/>
          <w:sz w:val="24"/>
        </w:rPr>
        <w:t>Trieste, data</w:t>
      </w:r>
    </w:p>
    <w:p w:rsidR="00284E21" w:rsidRDefault="00284E21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3D707C" w:rsidRDefault="003D707C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  <w:r>
        <w:rPr>
          <w:rStyle w:val="Hyperlink1"/>
          <w:rFonts w:ascii="Garamond" w:hAnsi="Garamond"/>
          <w:color w:val="auto"/>
          <w:sz w:val="24"/>
        </w:rPr>
        <w:t>Firma per presa visione e accettazione</w:t>
      </w:r>
      <w:r w:rsidR="00284E21">
        <w:rPr>
          <w:rStyle w:val="Hyperlink1"/>
          <w:rFonts w:ascii="Garamond" w:hAnsi="Garamond"/>
          <w:color w:val="auto"/>
          <w:sz w:val="24"/>
        </w:rPr>
        <w:t xml:space="preserve"> Madre……………………………………………</w:t>
      </w:r>
    </w:p>
    <w:p w:rsidR="00957DFB" w:rsidRDefault="00957DFB">
      <w:pPr>
        <w:pStyle w:val="Normale1"/>
        <w:widowControl w:val="0"/>
        <w:jc w:val="both"/>
        <w:rPr>
          <w:rStyle w:val="Hyperlink1"/>
          <w:rFonts w:ascii="Garamond" w:hAnsi="Garamond"/>
          <w:color w:val="auto"/>
          <w:sz w:val="24"/>
        </w:rPr>
      </w:pPr>
    </w:p>
    <w:p w:rsidR="00D7575D" w:rsidRDefault="00284E21" w:rsidP="00284E21">
      <w:pPr>
        <w:pStyle w:val="Normale1"/>
        <w:widowControl w:val="0"/>
        <w:jc w:val="both"/>
        <w:rPr>
          <w:rStyle w:val="Hyperlink1"/>
          <w:rFonts w:ascii="Garamond" w:hAnsi="Garamond" w:cs="Avenir Next"/>
          <w:color w:val="auto"/>
          <w:sz w:val="24"/>
        </w:rPr>
      </w:pPr>
      <w:r w:rsidRPr="00284E21">
        <w:rPr>
          <w:rStyle w:val="Hyperlink1"/>
          <w:rFonts w:ascii="Garamond" w:hAnsi="Garamond" w:cs="Avenir Next"/>
          <w:color w:val="auto"/>
          <w:sz w:val="24"/>
        </w:rPr>
        <w:t>Firma per presa visione e accettazione</w:t>
      </w:r>
      <w:r>
        <w:rPr>
          <w:rStyle w:val="Hyperlink1"/>
          <w:rFonts w:ascii="Garamond" w:hAnsi="Garamond" w:cs="Avenir Next"/>
          <w:color w:val="auto"/>
          <w:sz w:val="24"/>
        </w:rPr>
        <w:t xml:space="preserve"> Padre……………………………………………</w:t>
      </w:r>
    </w:p>
    <w:p w:rsidR="00957DFB" w:rsidRDefault="00957DFB" w:rsidP="00284E21">
      <w:pPr>
        <w:pStyle w:val="Normale1"/>
        <w:widowControl w:val="0"/>
        <w:jc w:val="both"/>
        <w:rPr>
          <w:rStyle w:val="Hyperlink1"/>
          <w:rFonts w:ascii="Garamond" w:hAnsi="Garamond" w:cs="Avenir Next"/>
          <w:color w:val="auto"/>
          <w:sz w:val="24"/>
        </w:rPr>
      </w:pPr>
    </w:p>
    <w:p w:rsidR="00957DFB" w:rsidRDefault="00957DFB" w:rsidP="00284E21">
      <w:pPr>
        <w:pStyle w:val="Normale1"/>
        <w:widowControl w:val="0"/>
        <w:jc w:val="both"/>
        <w:rPr>
          <w:rStyle w:val="Hyperlink1"/>
          <w:rFonts w:ascii="Garamond" w:hAnsi="Garamond" w:cs="Avenir Next"/>
          <w:color w:val="auto"/>
          <w:sz w:val="24"/>
        </w:rPr>
      </w:pPr>
    </w:p>
    <w:p w:rsidR="00957DFB" w:rsidRDefault="00957DFB" w:rsidP="00284E21">
      <w:pPr>
        <w:pStyle w:val="Normale1"/>
        <w:widowControl w:val="0"/>
        <w:jc w:val="both"/>
        <w:rPr>
          <w:rStyle w:val="Hyperlink1"/>
          <w:rFonts w:ascii="Garamond" w:hAnsi="Garamond" w:cs="Avenir Next"/>
          <w:b/>
          <w:color w:val="auto"/>
          <w:sz w:val="24"/>
        </w:rPr>
      </w:pPr>
      <w:r w:rsidRPr="00957DFB">
        <w:rPr>
          <w:rStyle w:val="Hyperlink1"/>
          <w:rFonts w:ascii="Garamond" w:hAnsi="Garamond" w:cs="Avenir Next"/>
          <w:b/>
          <w:color w:val="auto"/>
          <w:sz w:val="24"/>
        </w:rPr>
        <w:t xml:space="preserve">Nel caso firmi un solo genitore </w:t>
      </w:r>
    </w:p>
    <w:p w:rsidR="00957DFB" w:rsidRDefault="00957DFB" w:rsidP="00284E21">
      <w:pPr>
        <w:pStyle w:val="Normale1"/>
        <w:widowControl w:val="0"/>
        <w:jc w:val="both"/>
        <w:rPr>
          <w:rStyle w:val="Hyperlink1"/>
          <w:rFonts w:ascii="Garamond" w:hAnsi="Garamond" w:cs="Avenir Next"/>
          <w:b/>
          <w:color w:val="auto"/>
          <w:sz w:val="24"/>
        </w:rPr>
      </w:pPr>
    </w:p>
    <w:p w:rsidR="00CF3603" w:rsidRDefault="00957DFB" w:rsidP="00957DFB">
      <w:pPr>
        <w:pStyle w:val="NormaleWeb"/>
        <w:shd w:val="clear" w:color="auto" w:fill="FFFFFF"/>
        <w:jc w:val="both"/>
        <w:rPr>
          <w:rStyle w:val="Hyperlink1"/>
          <w:rFonts w:ascii="Garamond" w:hAnsi="Garamond"/>
          <w:sz w:val="24"/>
          <w:u w:color="000000"/>
        </w:rPr>
      </w:pPr>
      <w:r w:rsidRPr="00957DFB">
        <w:rPr>
          <w:rStyle w:val="Hyperlink1"/>
          <w:rFonts w:ascii="Garamond" w:hAnsi="Garamond"/>
          <w:sz w:val="24"/>
          <w:u w:color="000000"/>
        </w:rPr>
        <w:t>II/La sottoscritto/a, consapevole delle conseguenze amminist</w:t>
      </w:r>
      <w:r w:rsidR="0029086A">
        <w:rPr>
          <w:rStyle w:val="Hyperlink1"/>
          <w:rFonts w:ascii="Garamond" w:hAnsi="Garamond"/>
          <w:sz w:val="24"/>
          <w:u w:color="000000"/>
        </w:rPr>
        <w:t>rative e penali per chi rilasci</w:t>
      </w:r>
      <w:r w:rsidRPr="00957DFB">
        <w:rPr>
          <w:rStyle w:val="Hyperlink1"/>
          <w:rFonts w:ascii="Garamond" w:hAnsi="Garamond"/>
          <w:sz w:val="24"/>
          <w:u w:color="000000"/>
        </w:rPr>
        <w:t xml:space="preserve"> dichiarazioni non rispondenti a verità, ai sensi del DPR 245/2000, dichiara di aver effettuato la scelta /richiesta in osservanza delle disposizioni sulla responsabilità genitoriale di cui agli artt.316, 337,</w:t>
      </w:r>
      <w:r w:rsidR="0029086A">
        <w:rPr>
          <w:rStyle w:val="Hyperlink1"/>
          <w:rFonts w:ascii="Garamond" w:hAnsi="Garamond"/>
          <w:sz w:val="24"/>
          <w:u w:color="000000"/>
        </w:rPr>
        <w:t xml:space="preserve"> </w:t>
      </w:r>
      <w:r w:rsidRPr="00957DFB">
        <w:rPr>
          <w:rStyle w:val="Hyperlink1"/>
          <w:rFonts w:ascii="Garamond" w:hAnsi="Garamond"/>
          <w:sz w:val="24"/>
          <w:u w:color="000000"/>
        </w:rPr>
        <w:t>ter e 337 quater del codice civile, che richiedono il consenso di entrambi i genitori.</w:t>
      </w:r>
    </w:p>
    <w:p w:rsidR="00CF3603" w:rsidRDefault="00CF3603" w:rsidP="00957DFB">
      <w:pPr>
        <w:pStyle w:val="NormaleWeb"/>
        <w:shd w:val="clear" w:color="auto" w:fill="FFFFFF"/>
        <w:jc w:val="both"/>
        <w:rPr>
          <w:rStyle w:val="Hyperlink1"/>
          <w:rFonts w:ascii="Garamond" w:hAnsi="Garamond"/>
          <w:sz w:val="24"/>
          <w:u w:color="000000"/>
        </w:rPr>
      </w:pPr>
    </w:p>
    <w:p w:rsidR="00D7575D" w:rsidRPr="0029086A" w:rsidRDefault="00CF3603" w:rsidP="0029086A">
      <w:pPr>
        <w:pStyle w:val="Normale1"/>
        <w:widowControl w:val="0"/>
        <w:jc w:val="both"/>
        <w:rPr>
          <w:rFonts w:ascii="Garamond" w:hAnsi="Garamond" w:cs="Avenir Next"/>
          <w:color w:val="auto"/>
        </w:rPr>
      </w:pPr>
      <w:r w:rsidRPr="00284E21">
        <w:rPr>
          <w:rStyle w:val="Hyperlink1"/>
          <w:rFonts w:ascii="Garamond" w:hAnsi="Garamond" w:cs="Avenir Next"/>
          <w:color w:val="auto"/>
          <w:sz w:val="24"/>
        </w:rPr>
        <w:t>Firma per presa visione e accettazione</w:t>
      </w:r>
      <w:r>
        <w:rPr>
          <w:rStyle w:val="Hyperlink1"/>
          <w:rFonts w:ascii="Garamond" w:hAnsi="Garamond" w:cs="Avenir Next"/>
          <w:color w:val="auto"/>
          <w:sz w:val="24"/>
        </w:rPr>
        <w:t>……………………………………………</w:t>
      </w:r>
    </w:p>
    <w:sectPr w:rsidR="00D7575D" w:rsidRPr="0029086A" w:rsidSect="000717BD">
      <w:headerReference w:type="default" r:id="rId20"/>
      <w:footerReference w:type="default" r:id="rId21"/>
      <w:pgSz w:w="11900" w:h="16840"/>
      <w:pgMar w:top="426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75D" w:rsidRDefault="00D7575D">
      <w:r>
        <w:separator/>
      </w:r>
    </w:p>
  </w:endnote>
  <w:endnote w:type="continuationSeparator" w:id="0">
    <w:p w:rsidR="00D7575D" w:rsidRDefault="00D7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N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5D" w:rsidRDefault="00D7575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75D" w:rsidRDefault="00D7575D">
      <w:r>
        <w:separator/>
      </w:r>
    </w:p>
  </w:footnote>
  <w:footnote w:type="continuationSeparator" w:id="0">
    <w:p w:rsidR="00D7575D" w:rsidRDefault="00D75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5D" w:rsidRDefault="00D7575D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C37A1"/>
    <w:multiLevelType w:val="multilevel"/>
    <w:tmpl w:val="CBE218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5"/>
    <w:rsid w:val="000717BD"/>
    <w:rsid w:val="000B63DE"/>
    <w:rsid w:val="000C4DAA"/>
    <w:rsid w:val="00120B36"/>
    <w:rsid w:val="00141956"/>
    <w:rsid w:val="001923DA"/>
    <w:rsid w:val="00215B64"/>
    <w:rsid w:val="002351E0"/>
    <w:rsid w:val="00270558"/>
    <w:rsid w:val="00284E21"/>
    <w:rsid w:val="0029086A"/>
    <w:rsid w:val="002C2655"/>
    <w:rsid w:val="002C6FA2"/>
    <w:rsid w:val="002E460C"/>
    <w:rsid w:val="002F5A50"/>
    <w:rsid w:val="00356797"/>
    <w:rsid w:val="003B209B"/>
    <w:rsid w:val="003D707C"/>
    <w:rsid w:val="00406397"/>
    <w:rsid w:val="00484FDB"/>
    <w:rsid w:val="004D3D46"/>
    <w:rsid w:val="004E6210"/>
    <w:rsid w:val="004F0508"/>
    <w:rsid w:val="00500DAE"/>
    <w:rsid w:val="00526EA5"/>
    <w:rsid w:val="005512A5"/>
    <w:rsid w:val="005A446A"/>
    <w:rsid w:val="005E1DE1"/>
    <w:rsid w:val="005E6F63"/>
    <w:rsid w:val="00630746"/>
    <w:rsid w:val="006669A1"/>
    <w:rsid w:val="007268A8"/>
    <w:rsid w:val="00763B07"/>
    <w:rsid w:val="00787F28"/>
    <w:rsid w:val="007A2481"/>
    <w:rsid w:val="007B578D"/>
    <w:rsid w:val="007D0DB0"/>
    <w:rsid w:val="007D3972"/>
    <w:rsid w:val="007D7AF7"/>
    <w:rsid w:val="00820FF5"/>
    <w:rsid w:val="008308B2"/>
    <w:rsid w:val="008F0CA3"/>
    <w:rsid w:val="0090712E"/>
    <w:rsid w:val="00913327"/>
    <w:rsid w:val="009222A4"/>
    <w:rsid w:val="00957DFB"/>
    <w:rsid w:val="00977A06"/>
    <w:rsid w:val="00A551F9"/>
    <w:rsid w:val="00AF618B"/>
    <w:rsid w:val="00B00DA2"/>
    <w:rsid w:val="00B801AC"/>
    <w:rsid w:val="00BA4581"/>
    <w:rsid w:val="00BB3359"/>
    <w:rsid w:val="00BF2404"/>
    <w:rsid w:val="00BF264E"/>
    <w:rsid w:val="00BF5572"/>
    <w:rsid w:val="00BF6C4C"/>
    <w:rsid w:val="00C018B8"/>
    <w:rsid w:val="00C25BFE"/>
    <w:rsid w:val="00C56FAB"/>
    <w:rsid w:val="00C64D50"/>
    <w:rsid w:val="00C66A64"/>
    <w:rsid w:val="00C93910"/>
    <w:rsid w:val="00CA5AD7"/>
    <w:rsid w:val="00CA69EB"/>
    <w:rsid w:val="00CF3603"/>
    <w:rsid w:val="00D07360"/>
    <w:rsid w:val="00D413C8"/>
    <w:rsid w:val="00D7575D"/>
    <w:rsid w:val="00D81E25"/>
    <w:rsid w:val="00DC3879"/>
    <w:rsid w:val="00DD2AEA"/>
    <w:rsid w:val="00E05850"/>
    <w:rsid w:val="00E609C6"/>
    <w:rsid w:val="00E7232F"/>
    <w:rsid w:val="00E845C5"/>
    <w:rsid w:val="00EC1AAC"/>
    <w:rsid w:val="00EE18B8"/>
    <w:rsid w:val="00EE379C"/>
    <w:rsid w:val="00EF1A2C"/>
    <w:rsid w:val="00F23441"/>
    <w:rsid w:val="00F72988"/>
    <w:rsid w:val="00FC2521"/>
    <w:rsid w:val="00FC6D12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84D1F"/>
  <w15:docId w15:val="{E3E194FA-BBFE-42A8-97F7-F22C985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6797"/>
    <w:rPr>
      <w:sz w:val="24"/>
      <w:szCs w:val="24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81E25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81E2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Collegamentoipertestuale">
    <w:name w:val="Hyperlink"/>
    <w:basedOn w:val="Carpredefinitoparagrafo"/>
    <w:uiPriority w:val="99"/>
    <w:rsid w:val="00356797"/>
    <w:rPr>
      <w:rFonts w:cs="Times New Roman"/>
      <w:u w:val="single"/>
    </w:rPr>
  </w:style>
  <w:style w:type="paragraph" w:customStyle="1" w:styleId="Intestazioneepidipagina">
    <w:name w:val="Intestazione e piè di pagina"/>
    <w:uiPriority w:val="99"/>
    <w:rsid w:val="00356797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Didefault">
    <w:name w:val="Di default"/>
    <w:uiPriority w:val="99"/>
    <w:rsid w:val="00356797"/>
    <w:rPr>
      <w:rFonts w:ascii="Helvetica Neue" w:eastAsia="Arial Unicode MS" w:hAnsi="Helvetica Neue" w:cs="Arial Unicode MS"/>
      <w:color w:val="000000"/>
    </w:rPr>
  </w:style>
  <w:style w:type="character" w:customStyle="1" w:styleId="Nessuno">
    <w:name w:val="Nessuno"/>
    <w:uiPriority w:val="99"/>
    <w:rsid w:val="00356797"/>
  </w:style>
  <w:style w:type="character" w:customStyle="1" w:styleId="Hyperlink0">
    <w:name w:val="Hyperlink.0"/>
    <w:uiPriority w:val="99"/>
    <w:rsid w:val="00356797"/>
    <w:rPr>
      <w:rFonts w:ascii="Times New Roman" w:hAnsi="Times New Roman"/>
      <w:i/>
      <w:sz w:val="20"/>
      <w:u w:val="single" w:color="0000FF"/>
    </w:rPr>
  </w:style>
  <w:style w:type="paragraph" w:customStyle="1" w:styleId="Normale1">
    <w:name w:val="Normale1"/>
    <w:uiPriority w:val="99"/>
    <w:rsid w:val="00356797"/>
    <w:rPr>
      <w:color w:val="000000"/>
      <w:sz w:val="24"/>
      <w:szCs w:val="24"/>
      <w:u w:color="000000"/>
    </w:rPr>
  </w:style>
  <w:style w:type="character" w:customStyle="1" w:styleId="Hyperlink1">
    <w:name w:val="Hyperlink.1"/>
    <w:uiPriority w:val="99"/>
    <w:rsid w:val="00356797"/>
    <w:rPr>
      <w:sz w:val="22"/>
    </w:rPr>
  </w:style>
  <w:style w:type="character" w:customStyle="1" w:styleId="Hyperlink2">
    <w:name w:val="Hyperlink.2"/>
    <w:uiPriority w:val="99"/>
    <w:rsid w:val="00356797"/>
    <w:rPr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locked/>
    <w:rsid w:val="00C93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93910"/>
    <w:rPr>
      <w:rFonts w:ascii="Tahoma" w:hAnsi="Tahoma" w:cs="Tahoma"/>
      <w:sz w:val="16"/>
      <w:szCs w:val="16"/>
      <w:lang w:val="en-US" w:eastAsia="en-US"/>
    </w:rPr>
  </w:style>
  <w:style w:type="paragraph" w:styleId="Corpotesto">
    <w:name w:val="Body Text"/>
    <w:basedOn w:val="Normale"/>
    <w:link w:val="CorpotestoCarattere"/>
    <w:uiPriority w:val="99"/>
    <w:locked/>
    <w:rsid w:val="00D81E25"/>
    <w:pPr>
      <w:widowControl w:val="0"/>
      <w:autoSpaceDE w:val="0"/>
      <w:autoSpaceDN w:val="0"/>
    </w:pPr>
    <w:rPr>
      <w:rFonts w:ascii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81E25"/>
    <w:rPr>
      <w:rFonts w:ascii="Verdana" w:hAnsi="Verdana" w:cs="Verdana"/>
      <w:lang w:val="en-US" w:eastAsia="en-US" w:bidi="ar-SA"/>
    </w:rPr>
  </w:style>
  <w:style w:type="paragraph" w:styleId="Intestazione">
    <w:name w:val="header"/>
    <w:basedOn w:val="Normale"/>
    <w:link w:val="IntestazioneCarattere"/>
    <w:uiPriority w:val="99"/>
    <w:locked/>
    <w:rsid w:val="00D81E25"/>
    <w:pPr>
      <w:tabs>
        <w:tab w:val="center" w:pos="4819"/>
        <w:tab w:val="right" w:pos="9638"/>
      </w:tabs>
      <w:suppressAutoHyphens/>
    </w:pPr>
    <w:rPr>
      <w:kern w:val="1"/>
      <w:sz w:val="20"/>
      <w:szCs w:val="20"/>
      <w:lang w:val="it-IT" w:eastAsia="ar-SA"/>
    </w:rPr>
  </w:style>
  <w:style w:type="character" w:customStyle="1" w:styleId="HeaderChar">
    <w:name w:val="Header Char"/>
    <w:basedOn w:val="Carpredefinitoparagrafo"/>
    <w:uiPriority w:val="99"/>
    <w:semiHidden/>
    <w:rsid w:val="00AF3F60"/>
    <w:rPr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81E25"/>
    <w:rPr>
      <w:rFonts w:cs="Times New Roman"/>
      <w:kern w:val="1"/>
      <w:lang w:val="it-IT" w:eastAsia="ar-SA" w:bidi="ar-SA"/>
    </w:rPr>
  </w:style>
  <w:style w:type="paragraph" w:styleId="NormaleWeb">
    <w:name w:val="Normal (Web)"/>
    <w:basedOn w:val="Normale"/>
    <w:uiPriority w:val="99"/>
    <w:semiHidden/>
    <w:unhideWhenUsed/>
    <w:locked/>
    <w:rsid w:val="00957DFB"/>
    <w:pPr>
      <w:spacing w:before="100" w:beforeAutospacing="1" w:after="100" w:afterAutospacing="1"/>
    </w:pPr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3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hyperlink" Target="http://bd01.leggiditalia.it/cgi-bin/FulShow?TIPO=5&amp;NOTXT=1&amp;KEY=01LX000079169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hyperlink" Target="http://www.icsangiovanni.edu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tsic812008@pec.istruzione.it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tsic812008@istruzione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garanteprivacy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San Giovanni</dc:creator>
  <cp:lastModifiedBy>Caterina Navarra</cp:lastModifiedBy>
  <cp:revision>9</cp:revision>
  <cp:lastPrinted>2018-05-30T07:14:00Z</cp:lastPrinted>
  <dcterms:created xsi:type="dcterms:W3CDTF">2021-04-06T10:31:00Z</dcterms:created>
  <dcterms:modified xsi:type="dcterms:W3CDTF">2021-04-06T11:24:00Z</dcterms:modified>
</cp:coreProperties>
</file>